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47F4E" w14:textId="05BEB251" w:rsidR="007D4C21" w:rsidRPr="00284E14" w:rsidRDefault="00284E14" w:rsidP="00284E14">
      <w:pPr>
        <w:jc w:val="center"/>
        <w:rPr>
          <w:rFonts w:ascii="Source Sans Pro" w:hAnsi="Source Sans Pro"/>
          <w:b/>
          <w:bCs/>
          <w:sz w:val="28"/>
          <w:szCs w:val="28"/>
        </w:rPr>
      </w:pPr>
      <w:r w:rsidRPr="00284E14">
        <w:rPr>
          <w:rFonts w:ascii="Source Sans Pro" w:hAnsi="Source Sans Pro"/>
          <w:b/>
          <w:bCs/>
          <w:sz w:val="28"/>
          <w:szCs w:val="28"/>
        </w:rPr>
        <w:t>JOB DESCRIPTION – EXECUTIVE DIRECTOR</w:t>
      </w:r>
    </w:p>
    <w:p w14:paraId="10E2B343" w14:textId="009FD1E3" w:rsidR="004670C3" w:rsidRPr="00284E14" w:rsidRDefault="004670C3" w:rsidP="00284E14">
      <w:pPr>
        <w:rPr>
          <w:rFonts w:ascii="Source Sans Pro" w:hAnsi="Source Sans Pro"/>
          <w:sz w:val="24"/>
          <w:szCs w:val="24"/>
        </w:rPr>
      </w:pPr>
      <w:r w:rsidRPr="00284E14">
        <w:rPr>
          <w:rFonts w:ascii="Source Sans Pro" w:hAnsi="Source Sans Pro"/>
          <w:sz w:val="24"/>
          <w:szCs w:val="24"/>
        </w:rPr>
        <w:t xml:space="preserve">Marble Valley Regional Transit District (MVRTD) </w:t>
      </w:r>
      <w:r w:rsidR="007D4C21" w:rsidRPr="00284E14">
        <w:rPr>
          <w:rFonts w:ascii="Source Sans Pro" w:hAnsi="Source Sans Pro"/>
          <w:sz w:val="24"/>
          <w:szCs w:val="24"/>
        </w:rPr>
        <w:t xml:space="preserve">is seeking a highly qualified </w:t>
      </w:r>
      <w:r w:rsidR="00524294" w:rsidRPr="00284E14">
        <w:rPr>
          <w:rFonts w:ascii="Source Sans Pro" w:hAnsi="Source Sans Pro"/>
          <w:sz w:val="24"/>
          <w:szCs w:val="24"/>
        </w:rPr>
        <w:t>Executive Director</w:t>
      </w:r>
      <w:r w:rsidR="007D4C21" w:rsidRPr="00284E14">
        <w:rPr>
          <w:rFonts w:ascii="Source Sans Pro" w:hAnsi="Source Sans Pro"/>
          <w:sz w:val="24"/>
          <w:szCs w:val="24"/>
        </w:rPr>
        <w:t xml:space="preserve"> for transportation operation in </w:t>
      </w:r>
      <w:r w:rsidRPr="00284E14">
        <w:rPr>
          <w:rFonts w:ascii="Source Sans Pro" w:hAnsi="Source Sans Pro"/>
          <w:sz w:val="24"/>
          <w:szCs w:val="24"/>
        </w:rPr>
        <w:t>Rutland County,</w:t>
      </w:r>
      <w:r w:rsidR="007D4C21" w:rsidRPr="00284E14">
        <w:rPr>
          <w:rFonts w:ascii="Source Sans Pro" w:hAnsi="Source Sans Pro"/>
          <w:sz w:val="24"/>
          <w:szCs w:val="24"/>
        </w:rPr>
        <w:t xml:space="preserve"> Vermont. </w:t>
      </w:r>
      <w:r w:rsidRPr="00284E14">
        <w:rPr>
          <w:rFonts w:ascii="Source Sans Pro" w:hAnsi="Source Sans Pro"/>
          <w:sz w:val="24"/>
          <w:szCs w:val="24"/>
        </w:rPr>
        <w:t xml:space="preserve">The mission of MVRTD is </w:t>
      </w:r>
      <w:r w:rsidR="00285079" w:rsidRPr="00284E14">
        <w:rPr>
          <w:rFonts w:ascii="Source Sans Pro" w:hAnsi="Source Sans Pro"/>
          <w:sz w:val="24"/>
          <w:szCs w:val="24"/>
        </w:rPr>
        <w:t xml:space="preserve">to </w:t>
      </w:r>
      <w:r w:rsidR="00285079" w:rsidRPr="00284E14">
        <w:rPr>
          <w:rFonts w:ascii="Source Sans Pro" w:hAnsi="Source Sans Pro"/>
          <w:i/>
          <w:iCs/>
          <w:sz w:val="24"/>
          <w:szCs w:val="24"/>
        </w:rPr>
        <w:t>improve the well-being of individuals and communities by providing and promoting outstanding bus service</w:t>
      </w:r>
      <w:r w:rsidR="00285079" w:rsidRPr="00284E14">
        <w:rPr>
          <w:rFonts w:ascii="Source Sans Pro" w:hAnsi="Source Sans Pro"/>
          <w:sz w:val="24"/>
          <w:szCs w:val="24"/>
        </w:rPr>
        <w:t>, with the vision that,</w:t>
      </w:r>
      <w:r w:rsidR="00285079" w:rsidRPr="00284E14">
        <w:rPr>
          <w:rFonts w:ascii="Source Sans Pro" w:hAnsi="Source Sans Pro"/>
          <w:i/>
          <w:iCs/>
          <w:sz w:val="24"/>
          <w:szCs w:val="24"/>
        </w:rPr>
        <w:t xml:space="preserve"> one day, people from all communities MVRTD serves, will ride The Bus</w:t>
      </w:r>
      <w:r w:rsidR="00285079" w:rsidRPr="00284E14">
        <w:rPr>
          <w:rFonts w:ascii="Source Sans Pro" w:hAnsi="Source Sans Pro"/>
          <w:sz w:val="24"/>
          <w:szCs w:val="24"/>
        </w:rPr>
        <w:t>.</w:t>
      </w:r>
    </w:p>
    <w:p w14:paraId="2FD18F8E" w14:textId="237C0F43" w:rsidR="006D7A23" w:rsidRPr="00284E14" w:rsidRDefault="00AA1FD9" w:rsidP="00284E14">
      <w:pPr>
        <w:rPr>
          <w:rFonts w:ascii="Source Sans Pro" w:hAnsi="Source Sans Pro"/>
          <w:sz w:val="24"/>
          <w:szCs w:val="24"/>
        </w:rPr>
      </w:pPr>
      <w:r w:rsidRPr="00284E14">
        <w:rPr>
          <w:rFonts w:ascii="Source Sans Pro" w:hAnsi="Source Sans Pro"/>
          <w:sz w:val="24"/>
          <w:szCs w:val="24"/>
        </w:rPr>
        <w:t>MVRTD, headquartered in Rutland, VT,</w:t>
      </w:r>
      <w:r w:rsidR="003A7730" w:rsidRPr="00284E14">
        <w:rPr>
          <w:rFonts w:ascii="Source Sans Pro" w:hAnsi="Source Sans Pro"/>
          <w:sz w:val="24"/>
          <w:szCs w:val="24"/>
        </w:rPr>
        <w:t xml:space="preserve"> </w:t>
      </w:r>
      <w:r w:rsidR="00DF3F1F" w:rsidRPr="00284E14">
        <w:rPr>
          <w:rFonts w:ascii="Source Sans Pro" w:hAnsi="Source Sans Pro"/>
          <w:sz w:val="24"/>
          <w:szCs w:val="24"/>
        </w:rPr>
        <w:t xml:space="preserve">is the second largest transit agency in the State of Vermont. Serving </w:t>
      </w:r>
      <w:r w:rsidR="003A7730" w:rsidRPr="00284E14">
        <w:rPr>
          <w:rFonts w:ascii="Source Sans Pro" w:hAnsi="Source Sans Pro"/>
          <w:sz w:val="24"/>
          <w:szCs w:val="24"/>
        </w:rPr>
        <w:t>a dozen communities within Rutland County</w:t>
      </w:r>
      <w:r w:rsidR="00DF3F1F" w:rsidRPr="00284E14">
        <w:rPr>
          <w:rFonts w:ascii="Source Sans Pro" w:hAnsi="Source Sans Pro"/>
          <w:sz w:val="24"/>
          <w:szCs w:val="24"/>
        </w:rPr>
        <w:t>, MVRTD also connects to transit services in the neighboring counties of</w:t>
      </w:r>
      <w:r w:rsidR="003A7730" w:rsidRPr="00284E14">
        <w:rPr>
          <w:rFonts w:ascii="Source Sans Pro" w:hAnsi="Source Sans Pro"/>
          <w:sz w:val="24"/>
          <w:szCs w:val="24"/>
        </w:rPr>
        <w:t xml:space="preserve"> </w:t>
      </w:r>
      <w:r w:rsidR="00DF3F1F" w:rsidRPr="00284E14">
        <w:rPr>
          <w:rFonts w:ascii="Source Sans Pro" w:hAnsi="Source Sans Pro"/>
          <w:sz w:val="24"/>
          <w:szCs w:val="24"/>
        </w:rPr>
        <w:t xml:space="preserve">Addison, Bennington, and Windsor. MVRTD boasts five </w:t>
      </w:r>
      <w:r w:rsidR="00B0457A" w:rsidRPr="00284E14">
        <w:rPr>
          <w:rFonts w:ascii="Source Sans Pro" w:hAnsi="Source Sans Pro"/>
          <w:sz w:val="24"/>
          <w:szCs w:val="24"/>
        </w:rPr>
        <w:t>fixed routes</w:t>
      </w:r>
      <w:r w:rsidR="00DF3F1F" w:rsidRPr="00284E14">
        <w:rPr>
          <w:rFonts w:ascii="Source Sans Pro" w:hAnsi="Source Sans Pro"/>
          <w:sz w:val="24"/>
          <w:szCs w:val="24"/>
        </w:rPr>
        <w:t xml:space="preserve"> </w:t>
      </w:r>
      <w:r w:rsidR="00F9075E" w:rsidRPr="00284E14">
        <w:rPr>
          <w:rFonts w:ascii="Source Sans Pro" w:hAnsi="Source Sans Pro"/>
          <w:sz w:val="24"/>
          <w:szCs w:val="24"/>
        </w:rPr>
        <w:t xml:space="preserve">in Rutland City, six commuter routes, as well as paratransit and Medicaid transportation services. In 2023, MVRTD </w:t>
      </w:r>
      <w:r w:rsidR="00E23F2D" w:rsidRPr="00284E14">
        <w:rPr>
          <w:rFonts w:ascii="Source Sans Pro" w:hAnsi="Source Sans Pro"/>
          <w:sz w:val="24"/>
          <w:szCs w:val="24"/>
        </w:rPr>
        <w:t>provided more than 650,000 rides throughout the network</w:t>
      </w:r>
      <w:r w:rsidR="006D7A23" w:rsidRPr="00284E14">
        <w:rPr>
          <w:rFonts w:ascii="Source Sans Pro" w:hAnsi="Source Sans Pro"/>
          <w:sz w:val="24"/>
          <w:szCs w:val="24"/>
        </w:rPr>
        <w:t xml:space="preserve">.  The agency </w:t>
      </w:r>
      <w:r w:rsidR="00B0457A" w:rsidRPr="00284E14">
        <w:rPr>
          <w:rFonts w:ascii="Source Sans Pro" w:hAnsi="Source Sans Pro"/>
          <w:sz w:val="24"/>
          <w:szCs w:val="24"/>
        </w:rPr>
        <w:t>currently</w:t>
      </w:r>
      <w:r w:rsidR="006D7A23" w:rsidRPr="00284E14">
        <w:rPr>
          <w:rFonts w:ascii="Source Sans Pro" w:hAnsi="Source Sans Pro"/>
          <w:sz w:val="24"/>
          <w:szCs w:val="24"/>
        </w:rPr>
        <w:t xml:space="preserve"> operates </w:t>
      </w:r>
      <w:r w:rsidR="00EB24D4" w:rsidRPr="00284E14">
        <w:rPr>
          <w:rFonts w:ascii="Source Sans Pro" w:hAnsi="Source Sans Pro"/>
          <w:sz w:val="24"/>
          <w:szCs w:val="24"/>
        </w:rPr>
        <w:t>5</w:t>
      </w:r>
      <w:r w:rsidR="00B0457A" w:rsidRPr="00284E14">
        <w:rPr>
          <w:rFonts w:ascii="Source Sans Pro" w:hAnsi="Source Sans Pro"/>
          <w:sz w:val="24"/>
          <w:szCs w:val="24"/>
        </w:rPr>
        <w:t>5</w:t>
      </w:r>
      <w:r w:rsidR="006D7A23" w:rsidRPr="00284E14">
        <w:rPr>
          <w:rFonts w:ascii="Source Sans Pro" w:hAnsi="Source Sans Pro"/>
          <w:sz w:val="24"/>
          <w:szCs w:val="24"/>
        </w:rPr>
        <w:t xml:space="preserve"> vehicles and has </w:t>
      </w:r>
      <w:r w:rsidR="00B0457A" w:rsidRPr="00284E14">
        <w:rPr>
          <w:rFonts w:ascii="Source Sans Pro" w:hAnsi="Source Sans Pro"/>
          <w:sz w:val="24"/>
          <w:szCs w:val="24"/>
        </w:rPr>
        <w:t>38</w:t>
      </w:r>
      <w:r w:rsidR="006D7A23" w:rsidRPr="00284E14">
        <w:rPr>
          <w:rFonts w:ascii="Source Sans Pro" w:hAnsi="Source Sans Pro"/>
          <w:sz w:val="24"/>
          <w:szCs w:val="24"/>
        </w:rPr>
        <w:t xml:space="preserve"> dedicated full-time staff.</w:t>
      </w:r>
    </w:p>
    <w:p w14:paraId="1CC42184" w14:textId="3C4BED26" w:rsidR="006D7A23" w:rsidRPr="00284E14" w:rsidRDefault="004E0AE6" w:rsidP="00284E14">
      <w:pPr>
        <w:rPr>
          <w:rFonts w:ascii="Source Sans Pro" w:hAnsi="Source Sans Pro"/>
          <w:sz w:val="24"/>
          <w:szCs w:val="24"/>
        </w:rPr>
      </w:pPr>
      <w:r w:rsidRPr="00284E14">
        <w:rPr>
          <w:rFonts w:ascii="Source Sans Pro" w:hAnsi="Source Sans Pro"/>
          <w:sz w:val="24"/>
          <w:szCs w:val="24"/>
        </w:rPr>
        <w:t xml:space="preserve">MVRTD has a history of </w:t>
      </w:r>
      <w:r w:rsidR="007D6FD8" w:rsidRPr="00284E14">
        <w:rPr>
          <w:rFonts w:ascii="Source Sans Pro" w:hAnsi="Source Sans Pro"/>
          <w:sz w:val="24"/>
          <w:szCs w:val="24"/>
        </w:rPr>
        <w:t>operational excellence</w:t>
      </w:r>
      <w:r w:rsidRPr="00284E14">
        <w:rPr>
          <w:rFonts w:ascii="Source Sans Pro" w:hAnsi="Source Sans Pro"/>
          <w:sz w:val="24"/>
          <w:szCs w:val="24"/>
        </w:rPr>
        <w:t xml:space="preserve">, </w:t>
      </w:r>
      <w:r w:rsidR="00D45AA0" w:rsidRPr="00284E14">
        <w:rPr>
          <w:rFonts w:ascii="Source Sans Pro" w:hAnsi="Source Sans Pro"/>
          <w:sz w:val="24"/>
          <w:szCs w:val="24"/>
        </w:rPr>
        <w:t>service enhancement</w:t>
      </w:r>
      <w:r w:rsidR="006F3B05" w:rsidRPr="00284E14">
        <w:rPr>
          <w:rFonts w:ascii="Source Sans Pro" w:hAnsi="Source Sans Pro"/>
          <w:sz w:val="24"/>
          <w:szCs w:val="24"/>
        </w:rPr>
        <w:t xml:space="preserve">, </w:t>
      </w:r>
      <w:r w:rsidR="00D45AA0" w:rsidRPr="00284E14">
        <w:rPr>
          <w:rFonts w:ascii="Source Sans Pro" w:hAnsi="Source Sans Pro"/>
          <w:sz w:val="24"/>
          <w:szCs w:val="24"/>
        </w:rPr>
        <w:t>and facility modernization</w:t>
      </w:r>
      <w:r w:rsidR="006F3B05" w:rsidRPr="00284E14">
        <w:rPr>
          <w:rFonts w:ascii="Source Sans Pro" w:hAnsi="Source Sans Pro"/>
          <w:sz w:val="24"/>
          <w:szCs w:val="24"/>
        </w:rPr>
        <w:t xml:space="preserve">. MVRTD has a new state-of-the-art office building with plans to develop a new bus barn, has two new electric buses with plans to procure several more, and is in the planning stages of new initiatives such as </w:t>
      </w:r>
      <w:proofErr w:type="spellStart"/>
      <w:r w:rsidR="006F3B05" w:rsidRPr="00284E14">
        <w:rPr>
          <w:rFonts w:ascii="Source Sans Pro" w:hAnsi="Source Sans Pro"/>
          <w:sz w:val="24"/>
          <w:szCs w:val="24"/>
        </w:rPr>
        <w:t>Microtransit</w:t>
      </w:r>
      <w:proofErr w:type="spellEnd"/>
      <w:r w:rsidR="006F3B05" w:rsidRPr="00284E14">
        <w:rPr>
          <w:rFonts w:ascii="Source Sans Pro" w:hAnsi="Source Sans Pro"/>
          <w:sz w:val="24"/>
          <w:szCs w:val="24"/>
        </w:rPr>
        <w:t xml:space="preserve">. </w:t>
      </w:r>
      <w:r w:rsidR="008F529E" w:rsidRPr="00284E14">
        <w:rPr>
          <w:rFonts w:ascii="Source Sans Pro" w:hAnsi="Source Sans Pro"/>
          <w:sz w:val="24"/>
          <w:szCs w:val="24"/>
        </w:rPr>
        <w:t xml:space="preserve">MVRTD </w:t>
      </w:r>
      <w:r w:rsidR="00EC3E39" w:rsidRPr="00284E14">
        <w:rPr>
          <w:rFonts w:ascii="Source Sans Pro" w:hAnsi="Source Sans Pro"/>
          <w:sz w:val="24"/>
          <w:szCs w:val="24"/>
        </w:rPr>
        <w:t xml:space="preserve">operations are </w:t>
      </w:r>
      <w:r w:rsidR="00B0457A" w:rsidRPr="00284E14">
        <w:rPr>
          <w:rFonts w:ascii="Source Sans Pro" w:hAnsi="Source Sans Pro"/>
          <w:sz w:val="24"/>
          <w:szCs w:val="24"/>
        </w:rPr>
        <w:t>strong,</w:t>
      </w:r>
      <w:r w:rsidR="00EC3E39" w:rsidRPr="00284E14">
        <w:rPr>
          <w:rFonts w:ascii="Source Sans Pro" w:hAnsi="Source Sans Pro"/>
          <w:sz w:val="24"/>
          <w:szCs w:val="24"/>
        </w:rPr>
        <w:t xml:space="preserve"> and the organization is poised for new leadership to continu</w:t>
      </w:r>
      <w:r w:rsidR="007D6FD8" w:rsidRPr="00284E14">
        <w:rPr>
          <w:rFonts w:ascii="Source Sans Pro" w:hAnsi="Source Sans Pro"/>
          <w:sz w:val="24"/>
          <w:szCs w:val="24"/>
        </w:rPr>
        <w:t xml:space="preserve">e the legacy </w:t>
      </w:r>
      <w:r w:rsidR="00B21D9E" w:rsidRPr="00284E14">
        <w:rPr>
          <w:rFonts w:ascii="Source Sans Pro" w:hAnsi="Source Sans Pro"/>
          <w:sz w:val="24"/>
          <w:szCs w:val="24"/>
        </w:rPr>
        <w:t xml:space="preserve">of providing outstanding bus service to the Rutland Region. </w:t>
      </w:r>
    </w:p>
    <w:p w14:paraId="0028B654" w14:textId="77777777" w:rsidR="007D4C21" w:rsidRPr="00284E14" w:rsidRDefault="007D4C21" w:rsidP="007D4C21">
      <w:pPr>
        <w:rPr>
          <w:rFonts w:ascii="Source Sans Pro" w:hAnsi="Source Sans Pro"/>
          <w:sz w:val="24"/>
          <w:szCs w:val="24"/>
        </w:rPr>
      </w:pPr>
      <w:r w:rsidRPr="00284E14">
        <w:rPr>
          <w:rFonts w:ascii="Source Sans Pro" w:hAnsi="Source Sans Pro"/>
          <w:sz w:val="24"/>
          <w:szCs w:val="24"/>
        </w:rPr>
        <w:t>The successful candidate will have the following skills and experiences:</w:t>
      </w:r>
    </w:p>
    <w:p w14:paraId="34E769CA" w14:textId="77777777" w:rsidR="007D4C21" w:rsidRPr="00284E14" w:rsidRDefault="007D4C21" w:rsidP="00284E14">
      <w:pPr>
        <w:numPr>
          <w:ilvl w:val="0"/>
          <w:numId w:val="1"/>
        </w:numPr>
        <w:spacing w:after="0"/>
        <w:rPr>
          <w:rFonts w:ascii="Source Sans Pro" w:hAnsi="Source Sans Pro"/>
          <w:sz w:val="24"/>
          <w:szCs w:val="24"/>
        </w:rPr>
      </w:pPr>
      <w:r w:rsidRPr="00284E14">
        <w:rPr>
          <w:rFonts w:ascii="Source Sans Pro" w:hAnsi="Source Sans Pro"/>
          <w:sz w:val="24"/>
          <w:szCs w:val="24"/>
        </w:rPr>
        <w:t>An ability to be a critical analyst, creative thinker, and imaginative problem solver; in addition to encouraging and empowering employees to find new and better ways to get work done, while applying, maintaining, and respecting the regulatory framework that guides the delivery of public transit.</w:t>
      </w:r>
    </w:p>
    <w:p w14:paraId="2CD249D8" w14:textId="77777777" w:rsidR="007D4C21" w:rsidRPr="00284E14" w:rsidRDefault="007D4C21" w:rsidP="00284E14">
      <w:pPr>
        <w:numPr>
          <w:ilvl w:val="0"/>
          <w:numId w:val="1"/>
        </w:numPr>
        <w:spacing w:after="0"/>
        <w:rPr>
          <w:rFonts w:ascii="Source Sans Pro" w:hAnsi="Source Sans Pro"/>
          <w:sz w:val="24"/>
          <w:szCs w:val="24"/>
        </w:rPr>
      </w:pPr>
      <w:r w:rsidRPr="00284E14">
        <w:rPr>
          <w:rFonts w:ascii="Source Sans Pro" w:hAnsi="Source Sans Pro"/>
          <w:sz w:val="24"/>
          <w:szCs w:val="24"/>
        </w:rPr>
        <w:t>Be a positive and flexible team builder who is committed to the well-being of staff by working with staff to identify organizational needs and find solutions which meet those challenges for the entire organization.</w:t>
      </w:r>
    </w:p>
    <w:p w14:paraId="1A67B511" w14:textId="5C516DD0" w:rsidR="007D4C21" w:rsidRDefault="007D4C21" w:rsidP="00284E14">
      <w:pPr>
        <w:numPr>
          <w:ilvl w:val="0"/>
          <w:numId w:val="1"/>
        </w:numPr>
        <w:spacing w:after="0"/>
        <w:rPr>
          <w:rFonts w:ascii="Source Sans Pro" w:hAnsi="Source Sans Pro"/>
          <w:sz w:val="24"/>
          <w:szCs w:val="24"/>
        </w:rPr>
      </w:pPr>
      <w:r w:rsidRPr="00284E14">
        <w:rPr>
          <w:rFonts w:ascii="Source Sans Pro" w:hAnsi="Source Sans Pro"/>
          <w:sz w:val="24"/>
          <w:szCs w:val="24"/>
        </w:rPr>
        <w:t xml:space="preserve">A bachelor’s degree in engineering, management, public administration, planning or a related field from an accredited college or university. </w:t>
      </w:r>
      <w:r w:rsidR="000322F5" w:rsidRPr="00284E14">
        <w:rPr>
          <w:rFonts w:ascii="Source Sans Pro" w:hAnsi="Source Sans Pro"/>
          <w:sz w:val="24"/>
          <w:szCs w:val="24"/>
        </w:rPr>
        <w:t>5 to 7</w:t>
      </w:r>
      <w:r w:rsidRPr="00284E14">
        <w:rPr>
          <w:rFonts w:ascii="Source Sans Pro" w:hAnsi="Source Sans Pro"/>
          <w:sz w:val="24"/>
          <w:szCs w:val="24"/>
        </w:rPr>
        <w:t xml:space="preserve"> years of progressively responsible experience in municipal</w:t>
      </w:r>
      <w:r w:rsidR="000322F5" w:rsidRPr="00284E14">
        <w:rPr>
          <w:rFonts w:ascii="Source Sans Pro" w:hAnsi="Source Sans Pro"/>
          <w:sz w:val="24"/>
          <w:szCs w:val="24"/>
        </w:rPr>
        <w:t xml:space="preserve">, government, non-profit, or </w:t>
      </w:r>
      <w:r w:rsidRPr="00284E14">
        <w:rPr>
          <w:rFonts w:ascii="Source Sans Pro" w:hAnsi="Source Sans Pro"/>
          <w:sz w:val="24"/>
          <w:szCs w:val="24"/>
        </w:rPr>
        <w:t xml:space="preserve">transit operations and </w:t>
      </w:r>
      <w:r w:rsidR="000322F5" w:rsidRPr="00284E14">
        <w:rPr>
          <w:rFonts w:ascii="Source Sans Pro" w:hAnsi="Source Sans Pro"/>
          <w:sz w:val="24"/>
          <w:szCs w:val="24"/>
        </w:rPr>
        <w:t xml:space="preserve">3 </w:t>
      </w:r>
      <w:r w:rsidRPr="00284E14">
        <w:rPr>
          <w:rFonts w:ascii="Source Sans Pro" w:hAnsi="Source Sans Pro"/>
          <w:sz w:val="24"/>
          <w:szCs w:val="24"/>
        </w:rPr>
        <w:t xml:space="preserve">to </w:t>
      </w:r>
      <w:r w:rsidR="008F7BF4" w:rsidRPr="00284E14">
        <w:rPr>
          <w:rFonts w:ascii="Source Sans Pro" w:hAnsi="Source Sans Pro"/>
          <w:sz w:val="24"/>
          <w:szCs w:val="24"/>
        </w:rPr>
        <w:t>5</w:t>
      </w:r>
      <w:r w:rsidR="000322F5" w:rsidRPr="00284E14">
        <w:rPr>
          <w:rFonts w:ascii="Source Sans Pro" w:hAnsi="Source Sans Pro"/>
          <w:sz w:val="24"/>
          <w:szCs w:val="24"/>
        </w:rPr>
        <w:t xml:space="preserve"> </w:t>
      </w:r>
      <w:r w:rsidRPr="00284E14">
        <w:rPr>
          <w:rFonts w:ascii="Source Sans Pro" w:hAnsi="Source Sans Pro"/>
          <w:sz w:val="24"/>
          <w:szCs w:val="24"/>
        </w:rPr>
        <w:t>years supervisory experience or an equivalent combination of education and experience. Assistant Director experience in a transit system or any combination of education and experience that will demonstrate the ability to perform the work will also be considered.</w:t>
      </w:r>
    </w:p>
    <w:p w14:paraId="71E9B5A7" w14:textId="77777777" w:rsidR="00284E14" w:rsidRPr="00284E14" w:rsidRDefault="00284E14" w:rsidP="00284E14">
      <w:pPr>
        <w:spacing w:after="0"/>
        <w:ind w:left="720"/>
        <w:rPr>
          <w:rFonts w:ascii="Source Sans Pro" w:hAnsi="Source Sans Pro"/>
          <w:sz w:val="24"/>
          <w:szCs w:val="24"/>
        </w:rPr>
      </w:pPr>
    </w:p>
    <w:p w14:paraId="5262CD41" w14:textId="77777777" w:rsidR="00284E14" w:rsidRDefault="007D4C21" w:rsidP="007D4C21">
      <w:pPr>
        <w:rPr>
          <w:rFonts w:ascii="Source Sans Pro" w:hAnsi="Source Sans Pro"/>
          <w:sz w:val="24"/>
          <w:szCs w:val="24"/>
        </w:rPr>
      </w:pPr>
      <w:r w:rsidRPr="00284E14">
        <w:rPr>
          <w:rFonts w:ascii="Source Sans Pro" w:hAnsi="Source Sans Pro"/>
          <w:sz w:val="24"/>
          <w:szCs w:val="24"/>
        </w:rPr>
        <w:t>The anticipated hiring salary range for the position is </w:t>
      </w:r>
      <w:r w:rsidRPr="00284E14">
        <w:rPr>
          <w:rFonts w:ascii="Source Sans Pro" w:hAnsi="Source Sans Pro"/>
          <w:b/>
          <w:bCs/>
          <w:sz w:val="24"/>
          <w:szCs w:val="24"/>
        </w:rPr>
        <w:t>$</w:t>
      </w:r>
      <w:r w:rsidR="000322F5" w:rsidRPr="00284E14">
        <w:rPr>
          <w:rFonts w:ascii="Source Sans Pro" w:hAnsi="Source Sans Pro"/>
          <w:b/>
          <w:bCs/>
          <w:sz w:val="24"/>
          <w:szCs w:val="24"/>
        </w:rPr>
        <w:t>100</w:t>
      </w:r>
      <w:r w:rsidRPr="00284E14">
        <w:rPr>
          <w:rFonts w:ascii="Source Sans Pro" w:hAnsi="Source Sans Pro"/>
          <w:b/>
          <w:bCs/>
          <w:sz w:val="24"/>
          <w:szCs w:val="24"/>
        </w:rPr>
        <w:t>,000-</w:t>
      </w:r>
      <w:r w:rsidR="000322F5" w:rsidRPr="00284E14">
        <w:rPr>
          <w:rFonts w:ascii="Source Sans Pro" w:hAnsi="Source Sans Pro"/>
          <w:b/>
          <w:bCs/>
          <w:sz w:val="24"/>
          <w:szCs w:val="24"/>
        </w:rPr>
        <w:t>130</w:t>
      </w:r>
      <w:r w:rsidRPr="00284E14">
        <w:rPr>
          <w:rFonts w:ascii="Source Sans Pro" w:hAnsi="Source Sans Pro"/>
          <w:b/>
          <w:bCs/>
          <w:sz w:val="24"/>
          <w:szCs w:val="24"/>
        </w:rPr>
        <w:t>,000</w:t>
      </w:r>
      <w:r w:rsidRPr="00284E14">
        <w:rPr>
          <w:rFonts w:ascii="Source Sans Pro" w:hAnsi="Source Sans Pro"/>
          <w:sz w:val="24"/>
          <w:szCs w:val="24"/>
        </w:rPr>
        <w:t> with a generous benefit package.</w:t>
      </w:r>
    </w:p>
    <w:p w14:paraId="0EBB02EE" w14:textId="7E99190C" w:rsidR="007D4C21" w:rsidRPr="00284E14" w:rsidRDefault="007D4C21" w:rsidP="007D4C21">
      <w:pPr>
        <w:rPr>
          <w:rFonts w:ascii="Source Sans Pro" w:hAnsi="Source Sans Pro"/>
          <w:sz w:val="24"/>
          <w:szCs w:val="24"/>
        </w:rPr>
      </w:pPr>
      <w:r w:rsidRPr="00284E14">
        <w:rPr>
          <w:rFonts w:ascii="Source Sans Pro" w:hAnsi="Source Sans Pro"/>
          <w:b/>
          <w:bCs/>
          <w:sz w:val="24"/>
          <w:szCs w:val="24"/>
        </w:rPr>
        <w:t>How to Apply:</w:t>
      </w:r>
    </w:p>
    <w:p w14:paraId="376C2FD7" w14:textId="0D5190D7" w:rsidR="007D4C21" w:rsidRPr="00284E14" w:rsidRDefault="007D4C21" w:rsidP="007D4C21">
      <w:pPr>
        <w:rPr>
          <w:rFonts w:ascii="Source Sans Pro" w:hAnsi="Source Sans Pro"/>
          <w:sz w:val="24"/>
          <w:szCs w:val="24"/>
        </w:rPr>
      </w:pPr>
      <w:r w:rsidRPr="00284E14">
        <w:rPr>
          <w:rFonts w:ascii="Source Sans Pro" w:hAnsi="Source Sans Pro"/>
          <w:sz w:val="24"/>
          <w:szCs w:val="24"/>
        </w:rPr>
        <w:lastRenderedPageBreak/>
        <w:t xml:space="preserve">Interested candidates should apply with a cover letter, resume, and contact information for at least </w:t>
      </w:r>
      <w:r w:rsidR="002E776B" w:rsidRPr="00284E14">
        <w:rPr>
          <w:rFonts w:ascii="Source Sans Pro" w:hAnsi="Source Sans Pro"/>
          <w:sz w:val="24"/>
          <w:szCs w:val="24"/>
        </w:rPr>
        <w:t>three</w:t>
      </w:r>
      <w:r w:rsidRPr="00284E14">
        <w:rPr>
          <w:rFonts w:ascii="Source Sans Pro" w:hAnsi="Source Sans Pro"/>
          <w:sz w:val="24"/>
          <w:szCs w:val="24"/>
        </w:rPr>
        <w:t xml:space="preserve"> (</w:t>
      </w:r>
      <w:r w:rsidR="002E776B" w:rsidRPr="00284E14">
        <w:rPr>
          <w:rFonts w:ascii="Source Sans Pro" w:hAnsi="Source Sans Pro"/>
          <w:sz w:val="24"/>
          <w:szCs w:val="24"/>
        </w:rPr>
        <w:t>3</w:t>
      </w:r>
      <w:r w:rsidRPr="00284E14">
        <w:rPr>
          <w:rFonts w:ascii="Source Sans Pro" w:hAnsi="Source Sans Pro"/>
          <w:sz w:val="24"/>
          <w:szCs w:val="24"/>
        </w:rPr>
        <w:t>) professional references.</w:t>
      </w:r>
    </w:p>
    <w:p w14:paraId="1E3F7357" w14:textId="34931E9B" w:rsidR="002E776B" w:rsidRPr="00284E14" w:rsidRDefault="00B0457A" w:rsidP="002E776B">
      <w:pPr>
        <w:numPr>
          <w:ilvl w:val="0"/>
          <w:numId w:val="2"/>
        </w:numPr>
        <w:spacing w:line="240" w:lineRule="auto"/>
        <w:rPr>
          <w:rFonts w:ascii="Source Sans Pro" w:hAnsi="Source Sans Pro"/>
          <w:sz w:val="24"/>
          <w:szCs w:val="24"/>
        </w:rPr>
      </w:pPr>
      <w:r w:rsidRPr="00284E14">
        <w:rPr>
          <w:rFonts w:ascii="Source Sans Pro" w:hAnsi="Source Sans Pro"/>
          <w:sz w:val="24"/>
          <w:szCs w:val="24"/>
        </w:rPr>
        <w:t>Apply via email</w:t>
      </w:r>
      <w:r w:rsidR="002E776B" w:rsidRPr="00284E14">
        <w:rPr>
          <w:rFonts w:ascii="Source Sans Pro" w:hAnsi="Source Sans Pro"/>
          <w:sz w:val="24"/>
          <w:szCs w:val="24"/>
        </w:rPr>
        <w:t xml:space="preserve"> to Interim Director, Jennifer Ellis:</w:t>
      </w:r>
      <w:r w:rsidRPr="00284E14">
        <w:rPr>
          <w:rFonts w:ascii="Source Sans Pro" w:hAnsi="Source Sans Pro"/>
          <w:sz w:val="24"/>
          <w:szCs w:val="24"/>
        </w:rPr>
        <w:t xml:space="preserve"> </w:t>
      </w:r>
      <w:hyperlink r:id="rId10" w:history="1"/>
      <w:hyperlink r:id="rId11" w:history="1">
        <w:r w:rsidRPr="00284E14">
          <w:rPr>
            <w:rStyle w:val="Hyperlink"/>
            <w:rFonts w:ascii="Source Sans Pro" w:hAnsi="Source Sans Pro"/>
            <w:sz w:val="24"/>
            <w:szCs w:val="24"/>
          </w:rPr>
          <w:t>jen@thebus.com</w:t>
        </w:r>
      </w:hyperlink>
      <w:r w:rsidRPr="00284E14">
        <w:rPr>
          <w:rStyle w:val="Hyperlink"/>
          <w:rFonts w:ascii="Source Sans Pro" w:hAnsi="Source Sans Pro"/>
          <w:color w:val="auto"/>
          <w:sz w:val="24"/>
          <w:szCs w:val="24"/>
          <w:u w:val="none"/>
        </w:rPr>
        <w:t xml:space="preserve"> and </w:t>
      </w:r>
      <w:r w:rsidR="002E776B" w:rsidRPr="00284E14">
        <w:rPr>
          <w:rStyle w:val="Hyperlink"/>
          <w:rFonts w:ascii="Source Sans Pro" w:hAnsi="Source Sans Pro"/>
          <w:color w:val="auto"/>
          <w:sz w:val="24"/>
          <w:szCs w:val="24"/>
          <w:u w:val="none"/>
        </w:rPr>
        <w:t xml:space="preserve">Board Chair, Devon Neary: </w:t>
      </w:r>
      <w:hyperlink r:id="rId12" w:history="1">
        <w:r w:rsidR="002E776B" w:rsidRPr="00284E14">
          <w:rPr>
            <w:rStyle w:val="Hyperlink"/>
            <w:rFonts w:ascii="Source Sans Pro" w:hAnsi="Source Sans Pro"/>
            <w:sz w:val="24"/>
            <w:szCs w:val="24"/>
          </w:rPr>
          <w:t>devon@rutlandrpc.org</w:t>
        </w:r>
      </w:hyperlink>
    </w:p>
    <w:p w14:paraId="31156E28" w14:textId="79614E47" w:rsidR="007D4C21" w:rsidRPr="00284E14" w:rsidRDefault="007D4C21" w:rsidP="007D4C21">
      <w:pPr>
        <w:rPr>
          <w:rFonts w:ascii="Source Sans Pro" w:hAnsi="Source Sans Pro"/>
          <w:sz w:val="24"/>
          <w:szCs w:val="24"/>
        </w:rPr>
      </w:pPr>
      <w:r w:rsidRPr="00284E14">
        <w:rPr>
          <w:rFonts w:ascii="Source Sans Pro" w:hAnsi="Source Sans Pro"/>
          <w:b/>
          <w:bCs/>
          <w:sz w:val="24"/>
          <w:szCs w:val="24"/>
        </w:rPr>
        <w:t>Description and Essential Functions:</w:t>
      </w:r>
    </w:p>
    <w:p w14:paraId="1E2FCC46" w14:textId="48EC54EC" w:rsidR="007D4C21" w:rsidRPr="00284E14" w:rsidRDefault="007D4C21" w:rsidP="00284E14">
      <w:pPr>
        <w:numPr>
          <w:ilvl w:val="0"/>
          <w:numId w:val="3"/>
        </w:numPr>
        <w:spacing w:after="0" w:line="240" w:lineRule="auto"/>
        <w:rPr>
          <w:rFonts w:ascii="Source Sans Pro" w:hAnsi="Source Sans Pro"/>
          <w:sz w:val="24"/>
          <w:szCs w:val="24"/>
        </w:rPr>
      </w:pPr>
      <w:r w:rsidRPr="00284E14">
        <w:rPr>
          <w:rFonts w:ascii="Source Sans Pro" w:hAnsi="Source Sans Pro"/>
          <w:sz w:val="24"/>
          <w:szCs w:val="24"/>
        </w:rPr>
        <w:t xml:space="preserve">Forwards the </w:t>
      </w:r>
      <w:r w:rsidR="000322F5" w:rsidRPr="00284E14">
        <w:rPr>
          <w:rFonts w:ascii="Source Sans Pro" w:hAnsi="Source Sans Pro"/>
          <w:sz w:val="24"/>
          <w:szCs w:val="24"/>
        </w:rPr>
        <w:t xml:space="preserve">vision and mission </w:t>
      </w:r>
      <w:r w:rsidRPr="00284E14">
        <w:rPr>
          <w:rFonts w:ascii="Source Sans Pro" w:hAnsi="Source Sans Pro"/>
          <w:sz w:val="24"/>
          <w:szCs w:val="24"/>
        </w:rPr>
        <w:t xml:space="preserve">of </w:t>
      </w:r>
      <w:r w:rsidR="000322F5" w:rsidRPr="00284E14">
        <w:rPr>
          <w:rFonts w:ascii="Source Sans Pro" w:hAnsi="Source Sans Pro"/>
          <w:sz w:val="24"/>
          <w:szCs w:val="24"/>
        </w:rPr>
        <w:t xml:space="preserve">MVRTD </w:t>
      </w:r>
      <w:r w:rsidRPr="00284E14">
        <w:rPr>
          <w:rFonts w:ascii="Source Sans Pro" w:hAnsi="Source Sans Pro"/>
          <w:sz w:val="24"/>
          <w:szCs w:val="24"/>
        </w:rPr>
        <w:t>by carrying out all policies and directives established by the Board of Commissioners</w:t>
      </w:r>
    </w:p>
    <w:p w14:paraId="2ABC67CE" w14:textId="77777777" w:rsidR="007D4C21" w:rsidRPr="00284E14" w:rsidRDefault="007D4C21" w:rsidP="00284E14">
      <w:pPr>
        <w:numPr>
          <w:ilvl w:val="0"/>
          <w:numId w:val="3"/>
        </w:numPr>
        <w:spacing w:after="0" w:line="240" w:lineRule="auto"/>
        <w:rPr>
          <w:rFonts w:ascii="Source Sans Pro" w:hAnsi="Source Sans Pro"/>
          <w:sz w:val="24"/>
          <w:szCs w:val="24"/>
        </w:rPr>
      </w:pPr>
      <w:r w:rsidRPr="00284E14">
        <w:rPr>
          <w:rFonts w:ascii="Source Sans Pro" w:hAnsi="Source Sans Pro"/>
          <w:sz w:val="24"/>
          <w:szCs w:val="24"/>
        </w:rPr>
        <w:t>Responsible for assisting the Board in developing and meeting their goals and objectives, including facilitating organizational support of Board committee work</w:t>
      </w:r>
    </w:p>
    <w:p w14:paraId="18E72387" w14:textId="77777777" w:rsidR="007D4C21" w:rsidRPr="00284E14" w:rsidRDefault="007D4C21" w:rsidP="00284E14">
      <w:pPr>
        <w:numPr>
          <w:ilvl w:val="0"/>
          <w:numId w:val="3"/>
        </w:numPr>
        <w:spacing w:after="0" w:line="240" w:lineRule="auto"/>
        <w:rPr>
          <w:rFonts w:ascii="Source Sans Pro" w:hAnsi="Source Sans Pro"/>
          <w:sz w:val="24"/>
          <w:szCs w:val="24"/>
        </w:rPr>
      </w:pPr>
      <w:r w:rsidRPr="00284E14">
        <w:rPr>
          <w:rFonts w:ascii="Source Sans Pro" w:hAnsi="Source Sans Pro"/>
          <w:sz w:val="24"/>
          <w:szCs w:val="24"/>
        </w:rPr>
        <w:t>Engages in strategic planning in conjunction with the Board and implementation of such plan</w:t>
      </w:r>
    </w:p>
    <w:p w14:paraId="764AB5C6" w14:textId="77777777" w:rsidR="007D4C21" w:rsidRPr="00284E14" w:rsidRDefault="007D4C21" w:rsidP="00284E14">
      <w:pPr>
        <w:numPr>
          <w:ilvl w:val="0"/>
          <w:numId w:val="3"/>
        </w:numPr>
        <w:spacing w:after="0" w:line="240" w:lineRule="auto"/>
        <w:rPr>
          <w:rFonts w:ascii="Source Sans Pro" w:hAnsi="Source Sans Pro"/>
          <w:sz w:val="24"/>
          <w:szCs w:val="24"/>
        </w:rPr>
      </w:pPr>
      <w:r w:rsidRPr="00284E14">
        <w:rPr>
          <w:rFonts w:ascii="Source Sans Pro" w:hAnsi="Source Sans Pro"/>
          <w:sz w:val="24"/>
          <w:szCs w:val="24"/>
        </w:rPr>
        <w:t>Responsible for fostering a high-performance and professional culture throughout the organization</w:t>
      </w:r>
    </w:p>
    <w:p w14:paraId="2B2C74ED" w14:textId="77777777" w:rsidR="007D4C21" w:rsidRPr="00284E14" w:rsidRDefault="007D4C21" w:rsidP="00284E14">
      <w:pPr>
        <w:numPr>
          <w:ilvl w:val="0"/>
          <w:numId w:val="3"/>
        </w:numPr>
        <w:spacing w:after="0" w:line="240" w:lineRule="auto"/>
        <w:rPr>
          <w:rFonts w:ascii="Source Sans Pro" w:hAnsi="Source Sans Pro"/>
          <w:sz w:val="24"/>
          <w:szCs w:val="24"/>
        </w:rPr>
      </w:pPr>
      <w:r w:rsidRPr="00284E14">
        <w:rPr>
          <w:rFonts w:ascii="Source Sans Pro" w:hAnsi="Source Sans Pro"/>
          <w:sz w:val="24"/>
          <w:szCs w:val="24"/>
        </w:rPr>
        <w:t>Responsible for organizational management and structure</w:t>
      </w:r>
    </w:p>
    <w:p w14:paraId="638E75A6" w14:textId="2D82B0DC" w:rsidR="007D4C21" w:rsidRPr="00284E14" w:rsidRDefault="007D4C21" w:rsidP="00284E14">
      <w:pPr>
        <w:numPr>
          <w:ilvl w:val="0"/>
          <w:numId w:val="3"/>
        </w:numPr>
        <w:spacing w:after="0" w:line="240" w:lineRule="auto"/>
        <w:rPr>
          <w:rFonts w:ascii="Source Sans Pro" w:hAnsi="Source Sans Pro"/>
          <w:sz w:val="24"/>
          <w:szCs w:val="24"/>
        </w:rPr>
      </w:pPr>
      <w:r w:rsidRPr="00284E14">
        <w:rPr>
          <w:rFonts w:ascii="Source Sans Pro" w:hAnsi="Source Sans Pro"/>
          <w:sz w:val="24"/>
          <w:szCs w:val="24"/>
        </w:rPr>
        <w:t xml:space="preserve">Supervises, evaluates, and directs all </w:t>
      </w:r>
      <w:r w:rsidR="007F0683" w:rsidRPr="00284E14">
        <w:rPr>
          <w:rFonts w:ascii="Source Sans Pro" w:hAnsi="Source Sans Pro"/>
          <w:sz w:val="24"/>
          <w:szCs w:val="24"/>
        </w:rPr>
        <w:t>staff and management team</w:t>
      </w:r>
    </w:p>
    <w:p w14:paraId="6B443B11" w14:textId="4E4D33ED" w:rsidR="007D4C21" w:rsidRPr="00284E14" w:rsidRDefault="007D4C21" w:rsidP="00284E14">
      <w:pPr>
        <w:numPr>
          <w:ilvl w:val="0"/>
          <w:numId w:val="3"/>
        </w:numPr>
        <w:spacing w:after="0" w:line="240" w:lineRule="auto"/>
        <w:rPr>
          <w:rFonts w:ascii="Source Sans Pro" w:hAnsi="Source Sans Pro"/>
          <w:sz w:val="24"/>
          <w:szCs w:val="24"/>
        </w:rPr>
      </w:pPr>
      <w:r w:rsidRPr="00284E14">
        <w:rPr>
          <w:rFonts w:ascii="Source Sans Pro" w:hAnsi="Source Sans Pro"/>
          <w:sz w:val="24"/>
          <w:szCs w:val="24"/>
        </w:rPr>
        <w:t xml:space="preserve">Develops and manages </w:t>
      </w:r>
      <w:r w:rsidR="007F0683" w:rsidRPr="00284E14">
        <w:rPr>
          <w:rFonts w:ascii="Source Sans Pro" w:hAnsi="Source Sans Pro"/>
          <w:sz w:val="24"/>
          <w:szCs w:val="24"/>
        </w:rPr>
        <w:t>MVRTD</w:t>
      </w:r>
      <w:r w:rsidRPr="00284E14">
        <w:rPr>
          <w:rFonts w:ascii="Source Sans Pro" w:hAnsi="Source Sans Pro"/>
          <w:sz w:val="24"/>
          <w:szCs w:val="24"/>
        </w:rPr>
        <w:t>’s annual budget in conjunction with the Director of Finance</w:t>
      </w:r>
      <w:r w:rsidR="007F0683" w:rsidRPr="00284E14">
        <w:rPr>
          <w:rFonts w:ascii="Source Sans Pro" w:hAnsi="Source Sans Pro"/>
          <w:sz w:val="24"/>
          <w:szCs w:val="24"/>
        </w:rPr>
        <w:t xml:space="preserve"> and Board </w:t>
      </w:r>
    </w:p>
    <w:p w14:paraId="339AEC3E" w14:textId="77777777" w:rsidR="007D4C21" w:rsidRPr="00284E14" w:rsidRDefault="007D4C21" w:rsidP="00284E14">
      <w:pPr>
        <w:numPr>
          <w:ilvl w:val="0"/>
          <w:numId w:val="3"/>
        </w:numPr>
        <w:spacing w:after="0" w:line="240" w:lineRule="auto"/>
        <w:rPr>
          <w:rFonts w:ascii="Source Sans Pro" w:hAnsi="Source Sans Pro"/>
          <w:sz w:val="24"/>
          <w:szCs w:val="24"/>
        </w:rPr>
      </w:pPr>
      <w:r w:rsidRPr="00284E14">
        <w:rPr>
          <w:rFonts w:ascii="Source Sans Pro" w:hAnsi="Source Sans Pro"/>
          <w:sz w:val="24"/>
          <w:szCs w:val="24"/>
        </w:rPr>
        <w:t>Works with senior staff to manage all risk management functions within the organization.</w:t>
      </w:r>
    </w:p>
    <w:p w14:paraId="5965E41C" w14:textId="02CDF07B" w:rsidR="007D4C21" w:rsidRPr="00284E14" w:rsidRDefault="007D4C21" w:rsidP="00284E14">
      <w:pPr>
        <w:numPr>
          <w:ilvl w:val="0"/>
          <w:numId w:val="3"/>
        </w:numPr>
        <w:spacing w:after="0" w:line="240" w:lineRule="auto"/>
        <w:rPr>
          <w:rFonts w:ascii="Source Sans Pro" w:hAnsi="Source Sans Pro"/>
          <w:sz w:val="24"/>
          <w:szCs w:val="24"/>
        </w:rPr>
      </w:pPr>
      <w:r w:rsidRPr="00284E14">
        <w:rPr>
          <w:rFonts w:ascii="Source Sans Pro" w:hAnsi="Source Sans Pro"/>
          <w:sz w:val="24"/>
          <w:szCs w:val="24"/>
        </w:rPr>
        <w:t xml:space="preserve">Responsible for managing legal issues affecting the </w:t>
      </w:r>
      <w:r w:rsidR="002F08F0" w:rsidRPr="00284E14">
        <w:rPr>
          <w:rFonts w:ascii="Source Sans Pro" w:hAnsi="Source Sans Pro"/>
          <w:sz w:val="24"/>
          <w:szCs w:val="24"/>
        </w:rPr>
        <w:t>Agency</w:t>
      </w:r>
      <w:r w:rsidRPr="00284E14">
        <w:rPr>
          <w:rFonts w:ascii="Source Sans Pro" w:hAnsi="Source Sans Pro"/>
          <w:sz w:val="24"/>
          <w:szCs w:val="24"/>
        </w:rPr>
        <w:t>.</w:t>
      </w:r>
    </w:p>
    <w:p w14:paraId="34ECDAFE" w14:textId="77777777" w:rsidR="007D4C21" w:rsidRPr="00284E14" w:rsidRDefault="007D4C21" w:rsidP="00284E14">
      <w:pPr>
        <w:numPr>
          <w:ilvl w:val="0"/>
          <w:numId w:val="3"/>
        </w:numPr>
        <w:spacing w:after="0" w:line="240" w:lineRule="auto"/>
        <w:rPr>
          <w:rFonts w:ascii="Source Sans Pro" w:hAnsi="Source Sans Pro"/>
          <w:sz w:val="24"/>
          <w:szCs w:val="24"/>
        </w:rPr>
      </w:pPr>
      <w:r w:rsidRPr="00284E14">
        <w:rPr>
          <w:rFonts w:ascii="Source Sans Pro" w:hAnsi="Source Sans Pro"/>
          <w:sz w:val="24"/>
          <w:szCs w:val="24"/>
        </w:rPr>
        <w:t>Primary responsibility for relationships with member communities and state and local and federal partners.</w:t>
      </w:r>
    </w:p>
    <w:p w14:paraId="7D9A0D6C" w14:textId="77777777" w:rsidR="007D4C21" w:rsidRPr="00284E14" w:rsidRDefault="007D4C21" w:rsidP="00284E14">
      <w:pPr>
        <w:numPr>
          <w:ilvl w:val="0"/>
          <w:numId w:val="3"/>
        </w:numPr>
        <w:spacing w:after="0" w:line="240" w:lineRule="auto"/>
        <w:rPr>
          <w:rFonts w:ascii="Source Sans Pro" w:hAnsi="Source Sans Pro"/>
          <w:sz w:val="24"/>
          <w:szCs w:val="24"/>
        </w:rPr>
      </w:pPr>
      <w:r w:rsidRPr="00284E14">
        <w:rPr>
          <w:rFonts w:ascii="Source Sans Pro" w:hAnsi="Source Sans Pro"/>
          <w:sz w:val="24"/>
          <w:szCs w:val="24"/>
        </w:rPr>
        <w:t>Models inclusive and collaborative style of management</w:t>
      </w:r>
    </w:p>
    <w:p w14:paraId="1A01EF8F" w14:textId="77777777" w:rsidR="007D4C21" w:rsidRPr="00284E14" w:rsidRDefault="007D4C21" w:rsidP="00284E14">
      <w:pPr>
        <w:numPr>
          <w:ilvl w:val="0"/>
          <w:numId w:val="3"/>
        </w:numPr>
        <w:spacing w:after="0" w:line="240" w:lineRule="auto"/>
        <w:rPr>
          <w:rFonts w:ascii="Source Sans Pro" w:hAnsi="Source Sans Pro"/>
          <w:sz w:val="24"/>
          <w:szCs w:val="24"/>
        </w:rPr>
      </w:pPr>
      <w:r w:rsidRPr="00284E14">
        <w:rPr>
          <w:rFonts w:ascii="Source Sans Pro" w:hAnsi="Source Sans Pro"/>
          <w:sz w:val="24"/>
          <w:szCs w:val="24"/>
        </w:rPr>
        <w:t>Manages communications and public affairs</w:t>
      </w:r>
    </w:p>
    <w:p w14:paraId="574FF639" w14:textId="77777777" w:rsidR="007D4C21" w:rsidRPr="00284E14" w:rsidRDefault="007D4C21" w:rsidP="00284E14">
      <w:pPr>
        <w:numPr>
          <w:ilvl w:val="0"/>
          <w:numId w:val="3"/>
        </w:numPr>
        <w:spacing w:after="0" w:line="240" w:lineRule="auto"/>
        <w:rPr>
          <w:rFonts w:ascii="Source Sans Pro" w:hAnsi="Source Sans Pro"/>
          <w:sz w:val="24"/>
          <w:szCs w:val="24"/>
        </w:rPr>
      </w:pPr>
      <w:r w:rsidRPr="00284E14">
        <w:rPr>
          <w:rFonts w:ascii="Source Sans Pro" w:hAnsi="Source Sans Pro"/>
          <w:sz w:val="24"/>
          <w:szCs w:val="24"/>
        </w:rPr>
        <w:t>Manages labor relations productively and collaboratively</w:t>
      </w:r>
    </w:p>
    <w:p w14:paraId="31A5C82B" w14:textId="77777777" w:rsidR="007D4C21" w:rsidRDefault="007D4C21" w:rsidP="00284E14">
      <w:pPr>
        <w:numPr>
          <w:ilvl w:val="0"/>
          <w:numId w:val="3"/>
        </w:numPr>
        <w:spacing w:after="0" w:line="240" w:lineRule="auto"/>
        <w:rPr>
          <w:rFonts w:ascii="Source Sans Pro" w:hAnsi="Source Sans Pro"/>
          <w:sz w:val="24"/>
          <w:szCs w:val="24"/>
        </w:rPr>
      </w:pPr>
      <w:r w:rsidRPr="00284E14">
        <w:rPr>
          <w:rFonts w:ascii="Source Sans Pro" w:hAnsi="Source Sans Pro"/>
          <w:sz w:val="24"/>
          <w:szCs w:val="24"/>
        </w:rPr>
        <w:t>Promotes and supports an inclusive and diverse workforce</w:t>
      </w:r>
    </w:p>
    <w:p w14:paraId="16A633A8" w14:textId="77777777" w:rsidR="00284E14" w:rsidRPr="00284E14" w:rsidRDefault="00284E14" w:rsidP="00284E14">
      <w:pPr>
        <w:spacing w:after="0" w:line="240" w:lineRule="auto"/>
        <w:ind w:left="720"/>
        <w:rPr>
          <w:rFonts w:ascii="Source Sans Pro" w:hAnsi="Source Sans Pro"/>
          <w:sz w:val="24"/>
          <w:szCs w:val="24"/>
        </w:rPr>
      </w:pPr>
    </w:p>
    <w:p w14:paraId="3FFCDCD5" w14:textId="77777777" w:rsidR="007D4C21" w:rsidRPr="00284E14" w:rsidRDefault="007D4C21" w:rsidP="007D4C21">
      <w:pPr>
        <w:rPr>
          <w:rFonts w:ascii="Source Sans Pro" w:hAnsi="Source Sans Pro"/>
          <w:sz w:val="24"/>
          <w:szCs w:val="24"/>
        </w:rPr>
      </w:pPr>
      <w:r w:rsidRPr="00284E14">
        <w:rPr>
          <w:rFonts w:ascii="Source Sans Pro" w:hAnsi="Source Sans Pro"/>
          <w:b/>
          <w:bCs/>
          <w:sz w:val="24"/>
          <w:szCs w:val="24"/>
        </w:rPr>
        <w:t>Other Duties:</w:t>
      </w:r>
    </w:p>
    <w:p w14:paraId="62B0AE98" w14:textId="77777777" w:rsidR="007D4C21" w:rsidRPr="00284E14" w:rsidRDefault="007D4C21" w:rsidP="00284E14">
      <w:pPr>
        <w:numPr>
          <w:ilvl w:val="0"/>
          <w:numId w:val="4"/>
        </w:numPr>
        <w:spacing w:after="0" w:line="240" w:lineRule="auto"/>
        <w:rPr>
          <w:rFonts w:ascii="Source Sans Pro" w:hAnsi="Source Sans Pro"/>
          <w:sz w:val="24"/>
          <w:szCs w:val="24"/>
        </w:rPr>
      </w:pPr>
      <w:r w:rsidRPr="00284E14">
        <w:rPr>
          <w:rFonts w:ascii="Source Sans Pro" w:hAnsi="Source Sans Pro"/>
          <w:sz w:val="24"/>
          <w:szCs w:val="24"/>
        </w:rPr>
        <w:t>Recommends and implements organizational changes</w:t>
      </w:r>
    </w:p>
    <w:p w14:paraId="2F26E78B" w14:textId="77777777" w:rsidR="007D4C21" w:rsidRPr="00284E14" w:rsidRDefault="007D4C21" w:rsidP="00284E14">
      <w:pPr>
        <w:numPr>
          <w:ilvl w:val="0"/>
          <w:numId w:val="4"/>
        </w:numPr>
        <w:spacing w:after="0" w:line="240" w:lineRule="auto"/>
        <w:rPr>
          <w:rFonts w:ascii="Source Sans Pro" w:hAnsi="Source Sans Pro"/>
          <w:sz w:val="24"/>
          <w:szCs w:val="24"/>
        </w:rPr>
      </w:pPr>
      <w:r w:rsidRPr="00284E14">
        <w:rPr>
          <w:rFonts w:ascii="Source Sans Pro" w:hAnsi="Source Sans Pro"/>
          <w:sz w:val="24"/>
          <w:szCs w:val="24"/>
        </w:rPr>
        <w:t>Recommends policy changes</w:t>
      </w:r>
    </w:p>
    <w:p w14:paraId="028D8FAC" w14:textId="77777777" w:rsidR="007D4C21" w:rsidRPr="00284E14" w:rsidRDefault="007D4C21" w:rsidP="00284E14">
      <w:pPr>
        <w:numPr>
          <w:ilvl w:val="0"/>
          <w:numId w:val="4"/>
        </w:numPr>
        <w:spacing w:after="0" w:line="240" w:lineRule="auto"/>
        <w:rPr>
          <w:rFonts w:ascii="Source Sans Pro" w:hAnsi="Source Sans Pro"/>
          <w:sz w:val="24"/>
          <w:szCs w:val="24"/>
        </w:rPr>
      </w:pPr>
      <w:r w:rsidRPr="00284E14">
        <w:rPr>
          <w:rFonts w:ascii="Source Sans Pro" w:hAnsi="Source Sans Pro"/>
          <w:sz w:val="24"/>
          <w:szCs w:val="24"/>
        </w:rPr>
        <w:t>Oversees independent contractors</w:t>
      </w:r>
    </w:p>
    <w:p w14:paraId="198482A5" w14:textId="18527650" w:rsidR="007D4C21" w:rsidRDefault="007D4C21" w:rsidP="00284E14">
      <w:pPr>
        <w:numPr>
          <w:ilvl w:val="0"/>
          <w:numId w:val="4"/>
        </w:numPr>
        <w:spacing w:after="0" w:line="240" w:lineRule="auto"/>
        <w:rPr>
          <w:rFonts w:ascii="Source Sans Pro" w:hAnsi="Source Sans Pro"/>
          <w:sz w:val="24"/>
          <w:szCs w:val="24"/>
        </w:rPr>
      </w:pPr>
      <w:r w:rsidRPr="00284E14">
        <w:rPr>
          <w:rFonts w:ascii="Source Sans Pro" w:hAnsi="Source Sans Pro"/>
          <w:sz w:val="24"/>
          <w:szCs w:val="24"/>
        </w:rPr>
        <w:t>Other duties as required Please note this job description is not designed to cover or contain a comprehensive listing of activities, duties, or responsibilities that are required of the employee for this job. Duties, responsibilities, and activities may change at any time with or without notice.</w:t>
      </w:r>
    </w:p>
    <w:p w14:paraId="09C5820A" w14:textId="77777777" w:rsidR="00284E14" w:rsidRPr="00284E14" w:rsidRDefault="00284E14" w:rsidP="00284E14">
      <w:pPr>
        <w:spacing w:after="0" w:line="240" w:lineRule="auto"/>
        <w:ind w:left="720"/>
        <w:rPr>
          <w:rFonts w:ascii="Source Sans Pro" w:hAnsi="Source Sans Pro"/>
          <w:sz w:val="24"/>
          <w:szCs w:val="24"/>
        </w:rPr>
      </w:pPr>
    </w:p>
    <w:p w14:paraId="7BA91D89" w14:textId="77777777" w:rsidR="00E77985" w:rsidRDefault="00E77985" w:rsidP="007D4C21">
      <w:pPr>
        <w:rPr>
          <w:rFonts w:ascii="Source Sans Pro" w:hAnsi="Source Sans Pro"/>
          <w:b/>
          <w:bCs/>
          <w:sz w:val="24"/>
          <w:szCs w:val="24"/>
        </w:rPr>
      </w:pPr>
    </w:p>
    <w:p w14:paraId="64E51381" w14:textId="69625022" w:rsidR="007D4C21" w:rsidRPr="00284E14" w:rsidRDefault="007D4C21" w:rsidP="007D4C21">
      <w:pPr>
        <w:rPr>
          <w:rFonts w:ascii="Source Sans Pro" w:hAnsi="Source Sans Pro"/>
          <w:sz w:val="24"/>
          <w:szCs w:val="24"/>
        </w:rPr>
      </w:pPr>
      <w:r w:rsidRPr="00284E14">
        <w:rPr>
          <w:rFonts w:ascii="Source Sans Pro" w:hAnsi="Source Sans Pro"/>
          <w:b/>
          <w:bCs/>
          <w:sz w:val="24"/>
          <w:szCs w:val="24"/>
        </w:rPr>
        <w:t>Qualifications: </w:t>
      </w:r>
      <w:r w:rsidRPr="00284E14">
        <w:rPr>
          <w:rFonts w:ascii="Source Sans Pro" w:hAnsi="Source Sans Pro"/>
          <w:sz w:val="24"/>
          <w:szCs w:val="24"/>
        </w:rPr>
        <w:t xml:space="preserve">A degree in Business Administration, Public Administration or a related field, or equivalent experience is required. Transit experience preferred. Must have </w:t>
      </w:r>
      <w:r w:rsidR="00720C11" w:rsidRPr="00284E14">
        <w:rPr>
          <w:rFonts w:ascii="Source Sans Pro" w:hAnsi="Source Sans Pro"/>
          <w:sz w:val="24"/>
          <w:szCs w:val="24"/>
        </w:rPr>
        <w:t xml:space="preserve">three to </w:t>
      </w:r>
      <w:r w:rsidRPr="00284E14">
        <w:rPr>
          <w:rFonts w:ascii="Source Sans Pro" w:hAnsi="Source Sans Pro"/>
          <w:sz w:val="24"/>
          <w:szCs w:val="24"/>
        </w:rPr>
        <w:t>five (</w:t>
      </w:r>
      <w:r w:rsidR="00720C11" w:rsidRPr="00284E14">
        <w:rPr>
          <w:rFonts w:ascii="Source Sans Pro" w:hAnsi="Source Sans Pro"/>
          <w:sz w:val="24"/>
          <w:szCs w:val="24"/>
        </w:rPr>
        <w:t>3-</w:t>
      </w:r>
      <w:r w:rsidRPr="00284E14">
        <w:rPr>
          <w:rFonts w:ascii="Source Sans Pro" w:hAnsi="Source Sans Pro"/>
          <w:sz w:val="24"/>
          <w:szCs w:val="24"/>
        </w:rPr>
        <w:t>5) years of management experience, including working with a Board. Must possess excellent financial management, leadership, analytical, organizational, public speaking, and internal and external communication skills.</w:t>
      </w:r>
    </w:p>
    <w:p w14:paraId="432A171E" w14:textId="5A364A71" w:rsidR="007D4C21" w:rsidRPr="00284E14" w:rsidRDefault="007D4C21" w:rsidP="007D4C21">
      <w:pPr>
        <w:rPr>
          <w:rFonts w:ascii="Source Sans Pro" w:hAnsi="Source Sans Pro"/>
          <w:sz w:val="24"/>
          <w:szCs w:val="24"/>
        </w:rPr>
      </w:pPr>
      <w:r w:rsidRPr="00284E14">
        <w:rPr>
          <w:rFonts w:ascii="Source Sans Pro" w:hAnsi="Source Sans Pro"/>
          <w:b/>
          <w:bCs/>
          <w:sz w:val="24"/>
          <w:szCs w:val="24"/>
        </w:rPr>
        <w:lastRenderedPageBreak/>
        <w:t>Work Conditions:</w:t>
      </w:r>
      <w:r w:rsidRPr="00284E14">
        <w:rPr>
          <w:rFonts w:ascii="Source Sans Pro" w:hAnsi="Source Sans Pro"/>
          <w:sz w:val="24"/>
          <w:szCs w:val="24"/>
        </w:rPr>
        <w:t>  Operates in a professional office environment; and routinely uses standard office equipmen</w:t>
      </w:r>
      <w:r w:rsidR="0035365B">
        <w:rPr>
          <w:rFonts w:ascii="Source Sans Pro" w:hAnsi="Source Sans Pro"/>
          <w:sz w:val="24"/>
          <w:szCs w:val="24"/>
        </w:rPr>
        <w:t>t.</w:t>
      </w:r>
      <w:r w:rsidRPr="00284E14">
        <w:rPr>
          <w:rFonts w:ascii="Source Sans Pro" w:hAnsi="Source Sans Pro"/>
          <w:sz w:val="24"/>
          <w:szCs w:val="24"/>
        </w:rPr>
        <w:t xml:space="preserve"> Frequent computer use and sitting are required. Requires long hours, and evening and occasional weekend work. Requires </w:t>
      </w:r>
      <w:r w:rsidR="00AB6ACF" w:rsidRPr="00284E14">
        <w:rPr>
          <w:rFonts w:ascii="Source Sans Pro" w:hAnsi="Source Sans Pro"/>
          <w:sz w:val="24"/>
          <w:szCs w:val="24"/>
        </w:rPr>
        <w:t>some</w:t>
      </w:r>
      <w:r w:rsidRPr="00284E14">
        <w:rPr>
          <w:rFonts w:ascii="Source Sans Pro" w:hAnsi="Source Sans Pro"/>
          <w:sz w:val="24"/>
          <w:szCs w:val="24"/>
        </w:rPr>
        <w:t xml:space="preserve"> travel</w:t>
      </w:r>
      <w:r w:rsidR="004C53C4" w:rsidRPr="00284E14">
        <w:rPr>
          <w:rFonts w:ascii="Source Sans Pro" w:hAnsi="Source Sans Pro"/>
          <w:sz w:val="24"/>
          <w:szCs w:val="24"/>
        </w:rPr>
        <w:t>.</w:t>
      </w:r>
      <w:r w:rsidRPr="00284E14">
        <w:rPr>
          <w:rFonts w:ascii="Source Sans Pro" w:hAnsi="Source Sans Pro"/>
          <w:sz w:val="24"/>
          <w:szCs w:val="24"/>
        </w:rPr>
        <w:t xml:space="preserve"> </w:t>
      </w:r>
      <w:r w:rsidR="002177B6" w:rsidRPr="00284E14">
        <w:rPr>
          <w:rFonts w:ascii="Source Sans Pro" w:hAnsi="Source Sans Pro"/>
          <w:sz w:val="24"/>
          <w:szCs w:val="24"/>
        </w:rPr>
        <w:t>Must possess</w:t>
      </w:r>
      <w:r w:rsidR="009E5CCF" w:rsidRPr="00284E14">
        <w:rPr>
          <w:rFonts w:ascii="Source Sans Pro" w:hAnsi="Source Sans Pro"/>
          <w:sz w:val="24"/>
          <w:szCs w:val="24"/>
        </w:rPr>
        <w:t xml:space="preserve"> </w:t>
      </w:r>
      <w:r w:rsidR="008B7419" w:rsidRPr="00284E14">
        <w:rPr>
          <w:rFonts w:ascii="Source Sans Pro" w:hAnsi="Source Sans Pro"/>
          <w:sz w:val="24"/>
          <w:szCs w:val="24"/>
        </w:rPr>
        <w:t xml:space="preserve">a valid drivers license. Due to FTA rules and guidelines, candidates </w:t>
      </w:r>
      <w:r w:rsidR="00C5229C" w:rsidRPr="00284E14">
        <w:rPr>
          <w:rFonts w:ascii="Source Sans Pro" w:hAnsi="Source Sans Pro"/>
          <w:sz w:val="24"/>
          <w:szCs w:val="24"/>
        </w:rPr>
        <w:t xml:space="preserve">are subject to the drug and alcohol program. </w:t>
      </w:r>
      <w:r w:rsidR="00630C72" w:rsidRPr="00284E14">
        <w:rPr>
          <w:rFonts w:ascii="Source Sans Pro" w:hAnsi="Source Sans Pro"/>
          <w:sz w:val="24"/>
          <w:szCs w:val="24"/>
        </w:rPr>
        <w:t xml:space="preserve">All candidates are subject to a background check. </w:t>
      </w:r>
    </w:p>
    <w:p w14:paraId="40C5AD98" w14:textId="77777777" w:rsidR="007D4C21" w:rsidRPr="00284E14" w:rsidRDefault="007D4C21" w:rsidP="007D4C21">
      <w:pPr>
        <w:rPr>
          <w:rFonts w:ascii="Source Sans Pro" w:hAnsi="Source Sans Pro"/>
          <w:sz w:val="24"/>
          <w:szCs w:val="24"/>
        </w:rPr>
      </w:pPr>
      <w:r w:rsidRPr="00284E14">
        <w:rPr>
          <w:rFonts w:ascii="Source Sans Pro" w:hAnsi="Source Sans Pro"/>
          <w:b/>
          <w:bCs/>
          <w:sz w:val="24"/>
          <w:szCs w:val="24"/>
        </w:rPr>
        <w:t>FLSA Status</w:t>
      </w:r>
      <w:r w:rsidRPr="00284E14">
        <w:rPr>
          <w:rFonts w:ascii="Source Sans Pro" w:hAnsi="Source Sans Pro"/>
          <w:sz w:val="24"/>
          <w:szCs w:val="24"/>
        </w:rPr>
        <w:t>: Exempt</w:t>
      </w:r>
    </w:p>
    <w:p w14:paraId="2C26EDA3" w14:textId="77777777" w:rsidR="007D4C21" w:rsidRPr="00284E14" w:rsidRDefault="007D4C21" w:rsidP="007D4C21">
      <w:pPr>
        <w:rPr>
          <w:rFonts w:ascii="Source Sans Pro" w:hAnsi="Source Sans Pro"/>
          <w:sz w:val="24"/>
          <w:szCs w:val="24"/>
        </w:rPr>
      </w:pPr>
      <w:r w:rsidRPr="00284E14">
        <w:rPr>
          <w:rFonts w:ascii="Source Sans Pro" w:hAnsi="Source Sans Pro"/>
          <w:b/>
          <w:bCs/>
          <w:sz w:val="24"/>
          <w:szCs w:val="24"/>
        </w:rPr>
        <w:t>Benefits</w:t>
      </w:r>
      <w:bookmarkStart w:id="0" w:name="_GoBack"/>
      <w:bookmarkEnd w:id="0"/>
    </w:p>
    <w:p w14:paraId="6C776093" w14:textId="0A11BF69" w:rsidR="007D4C21" w:rsidRPr="00284E14" w:rsidRDefault="007D4C21" w:rsidP="00284E14">
      <w:pPr>
        <w:numPr>
          <w:ilvl w:val="0"/>
          <w:numId w:val="7"/>
        </w:numPr>
        <w:spacing w:after="0"/>
        <w:rPr>
          <w:rFonts w:ascii="Source Sans Pro" w:hAnsi="Source Sans Pro"/>
          <w:sz w:val="24"/>
          <w:szCs w:val="24"/>
        </w:rPr>
      </w:pPr>
      <w:r w:rsidRPr="00284E14">
        <w:rPr>
          <w:rFonts w:ascii="Source Sans Pro" w:hAnsi="Source Sans Pro"/>
          <w:b/>
          <w:bCs/>
          <w:sz w:val="24"/>
          <w:szCs w:val="24"/>
        </w:rPr>
        <w:t>Wage: </w:t>
      </w:r>
      <w:r w:rsidRPr="00284E14">
        <w:rPr>
          <w:rFonts w:ascii="Source Sans Pro" w:hAnsi="Source Sans Pro"/>
          <w:sz w:val="24"/>
          <w:szCs w:val="24"/>
        </w:rPr>
        <w:t>Competitive salary based on experience.</w:t>
      </w:r>
      <w:r w:rsidR="00722F9B" w:rsidRPr="00284E14">
        <w:rPr>
          <w:rFonts w:ascii="Source Sans Pro" w:hAnsi="Source Sans Pro"/>
          <w:sz w:val="24"/>
          <w:szCs w:val="24"/>
        </w:rPr>
        <w:t xml:space="preserve"> $100</w:t>
      </w:r>
      <w:r w:rsidR="00284E14" w:rsidRPr="00284E14">
        <w:rPr>
          <w:rFonts w:ascii="Source Sans Pro" w:hAnsi="Source Sans Pro"/>
          <w:sz w:val="24"/>
          <w:szCs w:val="24"/>
        </w:rPr>
        <w:t xml:space="preserve">,000 </w:t>
      </w:r>
      <w:r w:rsidR="00722F9B" w:rsidRPr="00284E14">
        <w:rPr>
          <w:rFonts w:ascii="Source Sans Pro" w:hAnsi="Source Sans Pro"/>
          <w:sz w:val="24"/>
          <w:szCs w:val="24"/>
        </w:rPr>
        <w:t>-</w:t>
      </w:r>
      <w:r w:rsidR="00847AD9">
        <w:rPr>
          <w:rFonts w:ascii="Source Sans Pro" w:hAnsi="Source Sans Pro"/>
          <w:sz w:val="24"/>
          <w:szCs w:val="24"/>
        </w:rPr>
        <w:t xml:space="preserve"> $130</w:t>
      </w:r>
      <w:r w:rsidR="00284E14" w:rsidRPr="00284E14">
        <w:rPr>
          <w:rFonts w:ascii="Source Sans Pro" w:hAnsi="Source Sans Pro"/>
          <w:sz w:val="24"/>
          <w:szCs w:val="24"/>
        </w:rPr>
        <w:t>,000.</w:t>
      </w:r>
    </w:p>
    <w:p w14:paraId="3AC0E9DA" w14:textId="10B218A4" w:rsidR="007D4C21" w:rsidRPr="00284E14" w:rsidRDefault="007D4C21" w:rsidP="00284E14">
      <w:pPr>
        <w:numPr>
          <w:ilvl w:val="0"/>
          <w:numId w:val="7"/>
        </w:numPr>
        <w:spacing w:after="0"/>
        <w:rPr>
          <w:rFonts w:ascii="Source Sans Pro" w:hAnsi="Source Sans Pro"/>
          <w:sz w:val="24"/>
          <w:szCs w:val="24"/>
        </w:rPr>
      </w:pPr>
      <w:r w:rsidRPr="00284E14">
        <w:rPr>
          <w:rFonts w:ascii="Source Sans Pro" w:hAnsi="Source Sans Pro"/>
          <w:b/>
          <w:bCs/>
          <w:sz w:val="24"/>
          <w:szCs w:val="24"/>
        </w:rPr>
        <w:t>Time: </w:t>
      </w:r>
      <w:r w:rsidR="008C4742" w:rsidRPr="00284E14">
        <w:rPr>
          <w:rFonts w:ascii="Source Sans Pro" w:hAnsi="Source Sans Pro"/>
          <w:sz w:val="24"/>
          <w:szCs w:val="24"/>
        </w:rPr>
        <w:t xml:space="preserve">4-5 weeks of paid time, 2 personal days, </w:t>
      </w:r>
      <w:proofErr w:type="gramStart"/>
      <w:r w:rsidR="008C4742" w:rsidRPr="00284E14">
        <w:rPr>
          <w:rFonts w:ascii="Source Sans Pro" w:hAnsi="Source Sans Pro"/>
          <w:sz w:val="24"/>
          <w:szCs w:val="24"/>
        </w:rPr>
        <w:t>11</w:t>
      </w:r>
      <w:proofErr w:type="gramEnd"/>
      <w:r w:rsidR="008C4742" w:rsidRPr="00284E14">
        <w:rPr>
          <w:rFonts w:ascii="Source Sans Pro" w:hAnsi="Source Sans Pro"/>
          <w:sz w:val="24"/>
          <w:szCs w:val="24"/>
        </w:rPr>
        <w:t xml:space="preserve"> paid holidays</w:t>
      </w:r>
      <w:r w:rsidR="00284E14" w:rsidRPr="00284E14">
        <w:rPr>
          <w:rFonts w:ascii="Source Sans Pro" w:hAnsi="Source Sans Pro"/>
          <w:sz w:val="24"/>
          <w:szCs w:val="24"/>
        </w:rPr>
        <w:t>.</w:t>
      </w:r>
    </w:p>
    <w:p w14:paraId="500C4663" w14:textId="021A91F5" w:rsidR="0049131A" w:rsidRPr="00284E14" w:rsidRDefault="007D4C21" w:rsidP="00284E14">
      <w:pPr>
        <w:numPr>
          <w:ilvl w:val="0"/>
          <w:numId w:val="7"/>
        </w:numPr>
        <w:spacing w:after="0"/>
        <w:rPr>
          <w:rFonts w:ascii="Source Sans Pro" w:hAnsi="Source Sans Pro"/>
          <w:sz w:val="24"/>
          <w:szCs w:val="24"/>
        </w:rPr>
      </w:pPr>
      <w:r w:rsidRPr="00284E14">
        <w:rPr>
          <w:rFonts w:ascii="Source Sans Pro" w:hAnsi="Source Sans Pro"/>
          <w:b/>
          <w:bCs/>
          <w:sz w:val="24"/>
          <w:szCs w:val="24"/>
        </w:rPr>
        <w:t>Health:</w:t>
      </w:r>
      <w:r w:rsidRPr="00284E14">
        <w:rPr>
          <w:rFonts w:ascii="Source Sans Pro" w:hAnsi="Source Sans Pro"/>
          <w:sz w:val="24"/>
          <w:szCs w:val="24"/>
        </w:rPr>
        <w:t> </w:t>
      </w:r>
      <w:r w:rsidR="0049131A" w:rsidRPr="00284E14">
        <w:rPr>
          <w:rFonts w:ascii="Source Sans Pro" w:hAnsi="Source Sans Pro"/>
          <w:sz w:val="24"/>
          <w:szCs w:val="24"/>
        </w:rPr>
        <w:t xml:space="preserve">80/20 </w:t>
      </w:r>
      <w:r w:rsidR="00111C38" w:rsidRPr="00284E14">
        <w:rPr>
          <w:rFonts w:ascii="Source Sans Pro" w:hAnsi="Source Sans Pro"/>
          <w:sz w:val="24"/>
          <w:szCs w:val="24"/>
        </w:rPr>
        <w:t xml:space="preserve">Gold Plan, 100% deductible by employer, </w:t>
      </w:r>
      <w:r w:rsidR="00B4340F" w:rsidRPr="00284E14">
        <w:rPr>
          <w:rFonts w:ascii="Source Sans Pro" w:hAnsi="Source Sans Pro"/>
          <w:sz w:val="24"/>
          <w:szCs w:val="24"/>
        </w:rPr>
        <w:t xml:space="preserve">50% Delta Dental, 100% Vision, Short-Term Disability 100%, </w:t>
      </w:r>
      <w:r w:rsidR="007F7FF8" w:rsidRPr="00284E14">
        <w:rPr>
          <w:rFonts w:ascii="Source Sans Pro" w:hAnsi="Source Sans Pro"/>
          <w:sz w:val="24"/>
          <w:szCs w:val="24"/>
        </w:rPr>
        <w:t xml:space="preserve">$35,000 </w:t>
      </w:r>
      <w:r w:rsidR="00F61B80" w:rsidRPr="00284E14">
        <w:rPr>
          <w:rFonts w:ascii="Source Sans Pro" w:hAnsi="Source Sans Pro"/>
          <w:sz w:val="24"/>
          <w:szCs w:val="24"/>
        </w:rPr>
        <w:t xml:space="preserve">Life Insurance </w:t>
      </w:r>
      <w:r w:rsidR="007F7FF8" w:rsidRPr="00284E14">
        <w:rPr>
          <w:rFonts w:ascii="Source Sans Pro" w:hAnsi="Source Sans Pro"/>
          <w:sz w:val="24"/>
          <w:szCs w:val="24"/>
        </w:rPr>
        <w:t xml:space="preserve">for </w:t>
      </w:r>
      <w:r w:rsidR="00F61B80" w:rsidRPr="00284E14">
        <w:rPr>
          <w:rFonts w:ascii="Source Sans Pro" w:hAnsi="Source Sans Pro"/>
          <w:sz w:val="24"/>
          <w:szCs w:val="24"/>
        </w:rPr>
        <w:t>M</w:t>
      </w:r>
      <w:r w:rsidR="007F7FF8" w:rsidRPr="00284E14">
        <w:rPr>
          <w:rFonts w:ascii="Source Sans Pro" w:hAnsi="Source Sans Pro"/>
          <w:sz w:val="24"/>
          <w:szCs w:val="24"/>
        </w:rPr>
        <w:t>anagement</w:t>
      </w:r>
      <w:r w:rsidR="00284E14" w:rsidRPr="00284E14">
        <w:rPr>
          <w:rFonts w:ascii="Source Sans Pro" w:hAnsi="Source Sans Pro"/>
          <w:sz w:val="24"/>
          <w:szCs w:val="24"/>
        </w:rPr>
        <w:t>.</w:t>
      </w:r>
    </w:p>
    <w:p w14:paraId="49B151CE" w14:textId="505E135C" w:rsidR="003C1465" w:rsidRPr="00284E14" w:rsidRDefault="00A95846" w:rsidP="00284E14">
      <w:pPr>
        <w:numPr>
          <w:ilvl w:val="0"/>
          <w:numId w:val="7"/>
        </w:numPr>
        <w:spacing w:after="0"/>
        <w:rPr>
          <w:rFonts w:ascii="Source Sans Pro" w:hAnsi="Source Sans Pro"/>
          <w:sz w:val="24"/>
          <w:szCs w:val="24"/>
        </w:rPr>
      </w:pPr>
      <w:r w:rsidRPr="00284E14">
        <w:rPr>
          <w:rFonts w:ascii="Source Sans Pro" w:hAnsi="Source Sans Pro"/>
          <w:b/>
          <w:bCs/>
          <w:sz w:val="24"/>
          <w:szCs w:val="24"/>
        </w:rPr>
        <w:t>Retirement</w:t>
      </w:r>
      <w:r w:rsidR="007D4C21" w:rsidRPr="00284E14">
        <w:rPr>
          <w:rFonts w:ascii="Source Sans Pro" w:hAnsi="Source Sans Pro"/>
          <w:b/>
          <w:bCs/>
          <w:sz w:val="24"/>
          <w:szCs w:val="24"/>
        </w:rPr>
        <w:t>:</w:t>
      </w:r>
      <w:r w:rsidR="007D4C21" w:rsidRPr="00284E14">
        <w:rPr>
          <w:rFonts w:ascii="Source Sans Pro" w:hAnsi="Source Sans Pro"/>
          <w:sz w:val="24"/>
          <w:szCs w:val="24"/>
        </w:rPr>
        <w:t> </w:t>
      </w:r>
      <w:r w:rsidR="00F06D9C" w:rsidRPr="00284E14">
        <w:rPr>
          <w:rFonts w:ascii="Source Sans Pro" w:hAnsi="Source Sans Pro"/>
          <w:sz w:val="24"/>
          <w:szCs w:val="24"/>
        </w:rPr>
        <w:t xml:space="preserve">5% </w:t>
      </w:r>
      <w:r w:rsidRPr="00284E14">
        <w:rPr>
          <w:rFonts w:ascii="Source Sans Pro" w:hAnsi="Source Sans Pro"/>
          <w:sz w:val="24"/>
          <w:szCs w:val="24"/>
        </w:rPr>
        <w:t xml:space="preserve">Employee/ 5% </w:t>
      </w:r>
      <w:r w:rsidR="00F06D9C" w:rsidRPr="00284E14">
        <w:rPr>
          <w:rFonts w:ascii="Source Sans Pro" w:hAnsi="Source Sans Pro"/>
          <w:sz w:val="24"/>
          <w:szCs w:val="24"/>
        </w:rPr>
        <w:t>Match by Em</w:t>
      </w:r>
      <w:r w:rsidR="003C1465" w:rsidRPr="00284E14">
        <w:rPr>
          <w:rFonts w:ascii="Source Sans Pro" w:hAnsi="Source Sans Pro"/>
          <w:sz w:val="24"/>
          <w:szCs w:val="24"/>
        </w:rPr>
        <w:t>ployer</w:t>
      </w:r>
      <w:r w:rsidR="00284E14" w:rsidRPr="00284E14">
        <w:rPr>
          <w:rFonts w:ascii="Source Sans Pro" w:hAnsi="Source Sans Pro"/>
          <w:sz w:val="24"/>
          <w:szCs w:val="24"/>
        </w:rPr>
        <w:t>.</w:t>
      </w:r>
    </w:p>
    <w:p w14:paraId="2ADBA99A" w14:textId="15A574F8" w:rsidR="007D4C21" w:rsidRPr="00284E14" w:rsidRDefault="007D4C21" w:rsidP="00284E14">
      <w:pPr>
        <w:numPr>
          <w:ilvl w:val="0"/>
          <w:numId w:val="7"/>
        </w:numPr>
        <w:spacing w:after="0"/>
        <w:rPr>
          <w:rFonts w:ascii="Source Sans Pro" w:hAnsi="Source Sans Pro"/>
          <w:sz w:val="24"/>
          <w:szCs w:val="24"/>
        </w:rPr>
      </w:pPr>
      <w:r w:rsidRPr="00284E14">
        <w:rPr>
          <w:rFonts w:ascii="Source Sans Pro" w:hAnsi="Source Sans Pro"/>
          <w:b/>
          <w:bCs/>
          <w:sz w:val="24"/>
          <w:szCs w:val="24"/>
        </w:rPr>
        <w:t>Cost Savings:</w:t>
      </w:r>
      <w:r w:rsidRPr="00284E14">
        <w:rPr>
          <w:rFonts w:ascii="Source Sans Pro" w:hAnsi="Source Sans Pro"/>
          <w:sz w:val="24"/>
          <w:szCs w:val="24"/>
        </w:rPr>
        <w:t xml:space="preserve"> Access to company cars for </w:t>
      </w:r>
      <w:r w:rsidR="00284E14" w:rsidRPr="00284E14">
        <w:rPr>
          <w:rFonts w:ascii="Source Sans Pro" w:hAnsi="Source Sans Pro"/>
          <w:sz w:val="24"/>
          <w:szCs w:val="24"/>
        </w:rPr>
        <w:t>work-related</w:t>
      </w:r>
      <w:r w:rsidRPr="00284E14">
        <w:rPr>
          <w:rFonts w:ascii="Source Sans Pro" w:hAnsi="Source Sans Pro"/>
          <w:sz w:val="24"/>
          <w:szCs w:val="24"/>
        </w:rPr>
        <w:t xml:space="preserve"> travel and monthly cellphone stipend. </w:t>
      </w:r>
    </w:p>
    <w:p w14:paraId="02198C56" w14:textId="16631B27" w:rsidR="00DC628B" w:rsidRPr="00284E14" w:rsidRDefault="007D4C21" w:rsidP="00284E14">
      <w:pPr>
        <w:numPr>
          <w:ilvl w:val="0"/>
          <w:numId w:val="7"/>
        </w:numPr>
        <w:spacing w:after="0"/>
        <w:rPr>
          <w:rFonts w:ascii="Source Sans Pro" w:hAnsi="Source Sans Pro"/>
          <w:sz w:val="24"/>
          <w:szCs w:val="24"/>
        </w:rPr>
      </w:pPr>
      <w:r w:rsidRPr="00284E14">
        <w:rPr>
          <w:rFonts w:ascii="Source Sans Pro" w:hAnsi="Source Sans Pro"/>
          <w:b/>
          <w:bCs/>
          <w:sz w:val="24"/>
          <w:szCs w:val="24"/>
        </w:rPr>
        <w:t>Wellness:</w:t>
      </w:r>
      <w:r w:rsidRPr="00284E14">
        <w:rPr>
          <w:rFonts w:ascii="Source Sans Pro" w:hAnsi="Source Sans Pro"/>
          <w:sz w:val="24"/>
          <w:szCs w:val="24"/>
        </w:rPr>
        <w:t> </w:t>
      </w:r>
      <w:r w:rsidR="00DC628B" w:rsidRPr="00284E14">
        <w:rPr>
          <w:rFonts w:ascii="Source Sans Pro" w:hAnsi="Source Sans Pro"/>
          <w:sz w:val="24"/>
          <w:szCs w:val="24"/>
        </w:rPr>
        <w:t>Up to $600 reimbursement</w:t>
      </w:r>
      <w:r w:rsidR="00284E14" w:rsidRPr="00284E14">
        <w:rPr>
          <w:rFonts w:ascii="Source Sans Pro" w:hAnsi="Source Sans Pro"/>
          <w:sz w:val="24"/>
          <w:szCs w:val="24"/>
        </w:rPr>
        <w:t>.</w:t>
      </w:r>
    </w:p>
    <w:p w14:paraId="34FEE210" w14:textId="39B4A641" w:rsidR="007D4C21" w:rsidRPr="00284E14" w:rsidRDefault="007D4C21" w:rsidP="00284E14">
      <w:pPr>
        <w:numPr>
          <w:ilvl w:val="0"/>
          <w:numId w:val="7"/>
        </w:numPr>
        <w:spacing w:after="0"/>
        <w:rPr>
          <w:rFonts w:ascii="Source Sans Pro" w:hAnsi="Source Sans Pro"/>
          <w:sz w:val="24"/>
          <w:szCs w:val="24"/>
        </w:rPr>
      </w:pPr>
      <w:r w:rsidRPr="00284E14">
        <w:rPr>
          <w:rFonts w:ascii="Source Sans Pro" w:hAnsi="Source Sans Pro"/>
          <w:b/>
          <w:bCs/>
          <w:sz w:val="24"/>
          <w:szCs w:val="24"/>
        </w:rPr>
        <w:t>Dog Friendly:</w:t>
      </w:r>
      <w:r w:rsidRPr="00284E14">
        <w:rPr>
          <w:rFonts w:ascii="Source Sans Pro" w:hAnsi="Source Sans Pro"/>
          <w:sz w:val="24"/>
          <w:szCs w:val="24"/>
        </w:rPr>
        <w:t> Administrative staff are welcome to bring their dogs to work.</w:t>
      </w:r>
    </w:p>
    <w:p w14:paraId="6A850165" w14:textId="777D5E40" w:rsidR="00FC0E27" w:rsidRDefault="008C1D03" w:rsidP="00284E14">
      <w:pPr>
        <w:numPr>
          <w:ilvl w:val="0"/>
          <w:numId w:val="7"/>
        </w:numPr>
        <w:spacing w:after="0"/>
        <w:rPr>
          <w:rFonts w:ascii="Source Sans Pro" w:hAnsi="Source Sans Pro"/>
          <w:sz w:val="24"/>
          <w:szCs w:val="24"/>
        </w:rPr>
      </w:pPr>
      <w:r w:rsidRPr="00284E14">
        <w:rPr>
          <w:rFonts w:ascii="Source Sans Pro" w:hAnsi="Source Sans Pro"/>
          <w:b/>
          <w:bCs/>
          <w:sz w:val="24"/>
          <w:szCs w:val="24"/>
        </w:rPr>
        <w:t>C</w:t>
      </w:r>
      <w:r w:rsidR="001F44D7" w:rsidRPr="00284E14">
        <w:rPr>
          <w:rFonts w:ascii="Source Sans Pro" w:hAnsi="Source Sans Pro"/>
          <w:b/>
          <w:bCs/>
          <w:sz w:val="24"/>
          <w:szCs w:val="24"/>
        </w:rPr>
        <w:t>afeteria Plan:</w:t>
      </w:r>
      <w:r w:rsidR="001F44D7" w:rsidRPr="00284E14">
        <w:rPr>
          <w:rFonts w:ascii="Source Sans Pro" w:hAnsi="Source Sans Pro"/>
          <w:sz w:val="24"/>
          <w:szCs w:val="24"/>
        </w:rPr>
        <w:t xml:space="preserve"> </w:t>
      </w:r>
      <w:r w:rsidR="0063427F" w:rsidRPr="00284E14">
        <w:rPr>
          <w:rFonts w:ascii="Source Sans Pro" w:hAnsi="Source Sans Pro"/>
          <w:sz w:val="24"/>
          <w:szCs w:val="24"/>
        </w:rPr>
        <w:t>Ch</w:t>
      </w:r>
      <w:r w:rsidR="001F44D7" w:rsidRPr="00284E14">
        <w:rPr>
          <w:rFonts w:ascii="Source Sans Pro" w:hAnsi="Source Sans Pro"/>
          <w:sz w:val="24"/>
          <w:szCs w:val="24"/>
        </w:rPr>
        <w:t xml:space="preserve">ildcare taken out pre-tax. </w:t>
      </w:r>
    </w:p>
    <w:p w14:paraId="3C3265D7" w14:textId="77777777" w:rsidR="00284E14" w:rsidRPr="00284E14" w:rsidRDefault="00284E14" w:rsidP="00284E14">
      <w:pPr>
        <w:spacing w:after="0"/>
        <w:ind w:left="720"/>
        <w:rPr>
          <w:rFonts w:ascii="Source Sans Pro" w:hAnsi="Source Sans Pro"/>
          <w:sz w:val="24"/>
          <w:szCs w:val="24"/>
        </w:rPr>
      </w:pPr>
    </w:p>
    <w:p w14:paraId="2E91A41E" w14:textId="19EB14AD" w:rsidR="00FC0E27" w:rsidRPr="00284E14" w:rsidRDefault="00FC0E27" w:rsidP="00FC0E27">
      <w:pPr>
        <w:rPr>
          <w:rFonts w:ascii="Source Sans Pro" w:hAnsi="Source Sans Pro"/>
          <w:sz w:val="24"/>
          <w:szCs w:val="24"/>
        </w:rPr>
      </w:pPr>
      <w:r w:rsidRPr="00284E14">
        <w:rPr>
          <w:rFonts w:ascii="Source Sans Pro" w:hAnsi="Source Sans Pro"/>
          <w:i/>
          <w:iCs/>
          <w:sz w:val="24"/>
          <w:szCs w:val="24"/>
        </w:rPr>
        <w:t>MVRTD is committed to providing a workplace that includes people of diverse backgrounds and fully utilizes their talents to achieve its mission. MVRTD believes that an inclusive and diverse workplace culture enhances the performance of our organization and our ability to fulfill the agency’s mission.</w:t>
      </w:r>
    </w:p>
    <w:p w14:paraId="7C966EFB" w14:textId="20ECAD68" w:rsidR="00803C62" w:rsidRPr="00284E14" w:rsidRDefault="00FC0E27">
      <w:pPr>
        <w:rPr>
          <w:rFonts w:ascii="Source Sans Pro" w:hAnsi="Source Sans Pro"/>
          <w:sz w:val="24"/>
          <w:szCs w:val="24"/>
        </w:rPr>
      </w:pPr>
      <w:r w:rsidRPr="00284E14">
        <w:rPr>
          <w:rFonts w:ascii="Source Sans Pro" w:hAnsi="Source Sans Pro"/>
          <w:i/>
          <w:iCs/>
          <w:sz w:val="24"/>
          <w:szCs w:val="24"/>
        </w:rPr>
        <w:t>MVRTD is an equal employment opportunities (EEO) employer to all employees and applicants for employment without regard to political or religious affiliation, race, color, national origin, place of birth, ancestry, age, sex, sexual orientation, gender identity, marital status, crime victim status, veteran status, disability, HIV positive status, or genetic information in employment or the provision of services. In addition to federal law requirements, MVRTD complies with applicable state and local laws governing nondiscrimination in employment in every location in which the company has facilities. This policy applies to all terms and conditions of employment, including recruiting, hiring, placement, promotion, termination, layoff, recall, transfer, leaves of absence, compensation, and training</w:t>
      </w:r>
      <w:r w:rsidR="001A2C0A">
        <w:rPr>
          <w:rFonts w:ascii="Source Sans Pro" w:hAnsi="Source Sans Pro"/>
          <w:i/>
          <w:iCs/>
          <w:sz w:val="24"/>
          <w:szCs w:val="24"/>
        </w:rPr>
        <w:t>.</w:t>
      </w:r>
      <w:r w:rsidR="007D4C21" w:rsidRPr="00284E14">
        <w:rPr>
          <w:rFonts w:ascii="Source Sans Pro" w:hAnsi="Source Sans Pro"/>
          <w:sz w:val="24"/>
          <w:szCs w:val="24"/>
        </w:rPr>
        <w:br/>
      </w:r>
    </w:p>
    <w:sectPr w:rsidR="00803C62" w:rsidRPr="00284E1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B3678" w14:textId="77777777" w:rsidR="00FF7C30" w:rsidRDefault="00FF7C30" w:rsidP="00AD0D3E">
      <w:pPr>
        <w:spacing w:after="0" w:line="240" w:lineRule="auto"/>
      </w:pPr>
      <w:r>
        <w:separator/>
      </w:r>
    </w:p>
  </w:endnote>
  <w:endnote w:type="continuationSeparator" w:id="0">
    <w:p w14:paraId="353A5C1B" w14:textId="77777777" w:rsidR="00FF7C30" w:rsidRDefault="00FF7C30" w:rsidP="00AD0D3E">
      <w:pPr>
        <w:spacing w:after="0" w:line="240" w:lineRule="auto"/>
      </w:pPr>
      <w:r>
        <w:continuationSeparator/>
      </w:r>
    </w:p>
  </w:endnote>
  <w:endnote w:type="continuationNotice" w:id="1">
    <w:p w14:paraId="741400DB" w14:textId="77777777" w:rsidR="00FF7C30" w:rsidRDefault="00FF7C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Pro">
    <w:altName w:val="Cambria Math"/>
    <w:charset w:val="00"/>
    <w:family w:val="swiss"/>
    <w:pitch w:val="variable"/>
    <w:sig w:usb0="00000001" w:usb1="02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12B9D" w14:textId="638EDBF5" w:rsidR="004B2F9B" w:rsidRDefault="004B2F9B" w:rsidP="004B2F9B">
    <w:pPr>
      <w:spacing w:before="25"/>
      <w:ind w:left="20"/>
      <w:rPr>
        <w:b/>
        <w:sz w:val="20"/>
      </w:rPr>
    </w:pPr>
    <w:r>
      <w:rPr>
        <w:noProof/>
        <w:color w:val="C00000"/>
        <w:spacing w:val="-2"/>
        <w:sz w:val="20"/>
      </w:rPr>
      <mc:AlternateContent>
        <mc:Choice Requires="wps">
          <w:drawing>
            <wp:anchor distT="0" distB="0" distL="114300" distR="114300" simplePos="0" relativeHeight="251659264" behindDoc="0" locked="0" layoutInCell="1" allowOverlap="1" wp14:anchorId="7E84F706" wp14:editId="342C6D97">
              <wp:simplePos x="0" y="0"/>
              <wp:positionH relativeFrom="margin">
                <wp:align>left</wp:align>
              </wp:positionH>
              <wp:positionV relativeFrom="paragraph">
                <wp:posOffset>-39370</wp:posOffset>
              </wp:positionV>
              <wp:extent cx="5743575" cy="0"/>
              <wp:effectExtent l="0" t="0" r="0" b="0"/>
              <wp:wrapNone/>
              <wp:docPr id="875364749" name="Straight Connector 1"/>
              <wp:cNvGraphicFramePr/>
              <a:graphic xmlns:a="http://schemas.openxmlformats.org/drawingml/2006/main">
                <a:graphicData uri="http://schemas.microsoft.com/office/word/2010/wordprocessingShape">
                  <wps:wsp>
                    <wps:cNvCnPr/>
                    <wps:spPr>
                      <a:xfrm flipV="1">
                        <a:off x="0" y="0"/>
                        <a:ext cx="5743575"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56BD29"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1pt" to="452.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" strokecolor="#c00000" strokeweight="1.5pt">
              <v:stroke joinstyle="miter"/>
              <w10:wrap anchorx="margin"/>
            </v:line>
          </w:pict>
        </mc:Fallback>
      </mc:AlternateContent>
    </w:r>
    <w:r>
      <w:rPr>
        <w:color w:val="C00000"/>
        <w:spacing w:val="-2"/>
        <w:sz w:val="20"/>
      </w:rPr>
      <w:t>Marble</w:t>
    </w:r>
    <w:r>
      <w:rPr>
        <w:color w:val="C00000"/>
        <w:spacing w:val="-5"/>
        <w:sz w:val="20"/>
      </w:rPr>
      <w:t xml:space="preserve"> </w:t>
    </w:r>
    <w:r>
      <w:rPr>
        <w:color w:val="C00000"/>
        <w:spacing w:val="-2"/>
        <w:sz w:val="20"/>
      </w:rPr>
      <w:t>Valley Regional</w:t>
    </w:r>
    <w:r>
      <w:rPr>
        <w:color w:val="C00000"/>
        <w:spacing w:val="-4"/>
        <w:sz w:val="20"/>
      </w:rPr>
      <w:t xml:space="preserve"> </w:t>
    </w:r>
    <w:r>
      <w:rPr>
        <w:color w:val="C00000"/>
        <w:spacing w:val="-2"/>
        <w:sz w:val="20"/>
      </w:rPr>
      <w:t>Transit</w:t>
    </w:r>
    <w:r>
      <w:rPr>
        <w:color w:val="C00000"/>
        <w:spacing w:val="-3"/>
        <w:sz w:val="20"/>
      </w:rPr>
      <w:t xml:space="preserve"> </w:t>
    </w:r>
    <w:r>
      <w:rPr>
        <w:color w:val="C00000"/>
        <w:spacing w:val="-2"/>
        <w:sz w:val="20"/>
      </w:rPr>
      <w:t>District</w:t>
    </w:r>
    <w:r>
      <w:rPr>
        <w:color w:val="C00000"/>
        <w:spacing w:val="-1"/>
        <w:sz w:val="20"/>
      </w:rPr>
      <w:t xml:space="preserve"> </w:t>
    </w:r>
    <w:r>
      <w:rPr>
        <w:color w:val="C00000"/>
        <w:spacing w:val="-2"/>
        <w:w w:val="90"/>
        <w:sz w:val="20"/>
      </w:rPr>
      <w:t>|</w:t>
    </w:r>
    <w:r>
      <w:rPr>
        <w:color w:val="C00000"/>
        <w:spacing w:val="-4"/>
        <w:sz w:val="20"/>
      </w:rPr>
      <w:t xml:space="preserve"> </w:t>
    </w:r>
    <w:r>
      <w:rPr>
        <w:color w:val="C00000"/>
        <w:spacing w:val="-2"/>
        <w:sz w:val="20"/>
      </w:rPr>
      <w:t>165</w:t>
    </w:r>
    <w:r>
      <w:rPr>
        <w:color w:val="C00000"/>
        <w:spacing w:val="-1"/>
        <w:sz w:val="20"/>
      </w:rPr>
      <w:t xml:space="preserve"> </w:t>
    </w:r>
    <w:r>
      <w:rPr>
        <w:color w:val="C00000"/>
        <w:spacing w:val="-2"/>
        <w:sz w:val="20"/>
      </w:rPr>
      <w:t>Spruce</w:t>
    </w:r>
    <w:r>
      <w:rPr>
        <w:color w:val="C00000"/>
        <w:spacing w:val="-3"/>
        <w:sz w:val="20"/>
      </w:rPr>
      <w:t xml:space="preserve"> </w:t>
    </w:r>
    <w:r>
      <w:rPr>
        <w:color w:val="C00000"/>
        <w:spacing w:val="-2"/>
        <w:sz w:val="20"/>
      </w:rPr>
      <w:t>Street</w:t>
    </w:r>
    <w:r>
      <w:rPr>
        <w:color w:val="C00000"/>
        <w:spacing w:val="-4"/>
        <w:sz w:val="20"/>
      </w:rPr>
      <w:t xml:space="preserve"> </w:t>
    </w:r>
    <w:r>
      <w:rPr>
        <w:color w:val="C00000"/>
        <w:spacing w:val="-2"/>
        <w:w w:val="90"/>
        <w:sz w:val="20"/>
      </w:rPr>
      <w:t>|</w:t>
    </w:r>
    <w:r>
      <w:rPr>
        <w:color w:val="C00000"/>
        <w:spacing w:val="-1"/>
        <w:sz w:val="20"/>
      </w:rPr>
      <w:t xml:space="preserve"> </w:t>
    </w:r>
    <w:r>
      <w:rPr>
        <w:color w:val="C00000"/>
        <w:spacing w:val="-2"/>
        <w:sz w:val="20"/>
      </w:rPr>
      <w:t>Rutland,</w:t>
    </w:r>
    <w:r>
      <w:rPr>
        <w:color w:val="C00000"/>
        <w:spacing w:val="-3"/>
        <w:sz w:val="20"/>
      </w:rPr>
      <w:t xml:space="preserve"> </w:t>
    </w:r>
    <w:r>
      <w:rPr>
        <w:color w:val="C00000"/>
        <w:spacing w:val="-2"/>
        <w:sz w:val="20"/>
      </w:rPr>
      <w:t>VT</w:t>
    </w:r>
    <w:r>
      <w:rPr>
        <w:color w:val="C00000"/>
        <w:spacing w:val="-5"/>
        <w:sz w:val="20"/>
      </w:rPr>
      <w:t xml:space="preserve"> </w:t>
    </w:r>
    <w:r>
      <w:rPr>
        <w:color w:val="C00000"/>
        <w:spacing w:val="-2"/>
        <w:sz w:val="20"/>
      </w:rPr>
      <w:t>0570</w:t>
    </w:r>
    <w:r w:rsidR="00F61DF9">
      <w:rPr>
        <w:color w:val="C00000"/>
        <w:spacing w:val="-2"/>
        <w:sz w:val="20"/>
      </w:rPr>
      <w:t>1</w:t>
    </w:r>
    <w:r>
      <w:rPr>
        <w:color w:val="C00000"/>
        <w:spacing w:val="-4"/>
        <w:sz w:val="20"/>
      </w:rPr>
      <w:t xml:space="preserve"> </w:t>
    </w:r>
    <w:r>
      <w:rPr>
        <w:color w:val="C00000"/>
        <w:spacing w:val="-2"/>
        <w:w w:val="90"/>
        <w:sz w:val="20"/>
      </w:rPr>
      <w:t>|</w:t>
    </w:r>
    <w:r>
      <w:rPr>
        <w:color w:val="C00000"/>
        <w:spacing w:val="-3"/>
        <w:sz w:val="20"/>
      </w:rPr>
      <w:t xml:space="preserve"> </w:t>
    </w:r>
    <w:r>
      <w:rPr>
        <w:color w:val="C00000"/>
        <w:spacing w:val="-2"/>
        <w:sz w:val="20"/>
      </w:rPr>
      <w:t>802-773-3244</w:t>
    </w:r>
    <w:r>
      <w:rPr>
        <w:color w:val="C00000"/>
        <w:spacing w:val="-4"/>
        <w:sz w:val="20"/>
      </w:rPr>
      <w:t xml:space="preserve"> </w:t>
    </w:r>
    <w:r>
      <w:rPr>
        <w:color w:val="C00000"/>
        <w:spacing w:val="-2"/>
        <w:w w:val="90"/>
        <w:sz w:val="20"/>
      </w:rPr>
      <w:t>|</w:t>
    </w:r>
    <w:r>
      <w:rPr>
        <w:color w:val="C00000"/>
        <w:spacing w:val="-3"/>
        <w:sz w:val="20"/>
      </w:rPr>
      <w:t xml:space="preserve"> </w:t>
    </w:r>
    <w:r>
      <w:rPr>
        <w:b/>
        <w:color w:val="C00000"/>
        <w:spacing w:val="-2"/>
        <w:sz w:val="20"/>
      </w:rPr>
      <w:t>THEBUS.COM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2BE7D" w14:textId="77777777" w:rsidR="00FF7C30" w:rsidRDefault="00FF7C30" w:rsidP="00AD0D3E">
      <w:pPr>
        <w:spacing w:after="0" w:line="240" w:lineRule="auto"/>
      </w:pPr>
      <w:r>
        <w:separator/>
      </w:r>
    </w:p>
  </w:footnote>
  <w:footnote w:type="continuationSeparator" w:id="0">
    <w:p w14:paraId="0782BBF3" w14:textId="77777777" w:rsidR="00FF7C30" w:rsidRDefault="00FF7C30" w:rsidP="00AD0D3E">
      <w:pPr>
        <w:spacing w:after="0" w:line="240" w:lineRule="auto"/>
      </w:pPr>
      <w:r>
        <w:continuationSeparator/>
      </w:r>
    </w:p>
  </w:footnote>
  <w:footnote w:type="continuationNotice" w:id="1">
    <w:p w14:paraId="37D77932" w14:textId="77777777" w:rsidR="00FF7C30" w:rsidRDefault="00FF7C3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D2408" w14:textId="5999C9D4" w:rsidR="006A4C31" w:rsidRDefault="006A4C31">
    <w:pPr>
      <w:pStyle w:val="Header"/>
    </w:pPr>
    <w:r>
      <w:rPr>
        <w:rFonts w:ascii="Times New Roman"/>
        <w:noProof/>
        <w:sz w:val="20"/>
      </w:rPr>
      <w:drawing>
        <wp:anchor distT="0" distB="0" distL="114300" distR="114300" simplePos="0" relativeHeight="251658240" behindDoc="0" locked="0" layoutInCell="1" allowOverlap="1" wp14:anchorId="7BE0B1A3" wp14:editId="29B492C7">
          <wp:simplePos x="0" y="0"/>
          <wp:positionH relativeFrom="column">
            <wp:posOffset>1485900</wp:posOffset>
          </wp:positionH>
          <wp:positionV relativeFrom="paragraph">
            <wp:posOffset>-333375</wp:posOffset>
          </wp:positionV>
          <wp:extent cx="3086100" cy="788670"/>
          <wp:effectExtent l="0" t="0" r="0" b="0"/>
          <wp:wrapNone/>
          <wp:docPr id="3" name="Image 3" descr="A close-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close-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86100" cy="7886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E4BE1"/>
    <w:multiLevelType w:val="multilevel"/>
    <w:tmpl w:val="8E06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6456CF"/>
    <w:multiLevelType w:val="multilevel"/>
    <w:tmpl w:val="1C6E0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052A53"/>
    <w:multiLevelType w:val="multilevel"/>
    <w:tmpl w:val="E72C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BD4C6B"/>
    <w:multiLevelType w:val="multilevel"/>
    <w:tmpl w:val="F56A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0D529A"/>
    <w:multiLevelType w:val="multilevel"/>
    <w:tmpl w:val="518A8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3B6A97"/>
    <w:multiLevelType w:val="multilevel"/>
    <w:tmpl w:val="08307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FA0F6D"/>
    <w:multiLevelType w:val="multilevel"/>
    <w:tmpl w:val="0080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C21"/>
    <w:rsid w:val="0000259D"/>
    <w:rsid w:val="000322F5"/>
    <w:rsid w:val="00064C62"/>
    <w:rsid w:val="000B11C5"/>
    <w:rsid w:val="000B2052"/>
    <w:rsid w:val="000D6C62"/>
    <w:rsid w:val="00111C38"/>
    <w:rsid w:val="00137AE7"/>
    <w:rsid w:val="001430BE"/>
    <w:rsid w:val="001542F1"/>
    <w:rsid w:val="001761BB"/>
    <w:rsid w:val="00176B1A"/>
    <w:rsid w:val="001A2C0A"/>
    <w:rsid w:val="001F44D7"/>
    <w:rsid w:val="0021311E"/>
    <w:rsid w:val="002177B6"/>
    <w:rsid w:val="00284E14"/>
    <w:rsid w:val="00285079"/>
    <w:rsid w:val="00285091"/>
    <w:rsid w:val="002E776B"/>
    <w:rsid w:val="002F08F0"/>
    <w:rsid w:val="002F2DB9"/>
    <w:rsid w:val="0035365B"/>
    <w:rsid w:val="003A7730"/>
    <w:rsid w:val="003B426E"/>
    <w:rsid w:val="003C1465"/>
    <w:rsid w:val="003E407D"/>
    <w:rsid w:val="003E49C4"/>
    <w:rsid w:val="004670C3"/>
    <w:rsid w:val="00483949"/>
    <w:rsid w:val="004879E9"/>
    <w:rsid w:val="0049131A"/>
    <w:rsid w:val="004B2F9B"/>
    <w:rsid w:val="004C2FDE"/>
    <w:rsid w:val="004C53C4"/>
    <w:rsid w:val="004E0AE6"/>
    <w:rsid w:val="00524294"/>
    <w:rsid w:val="0054044E"/>
    <w:rsid w:val="00560DE8"/>
    <w:rsid w:val="005929E5"/>
    <w:rsid w:val="00596A03"/>
    <w:rsid w:val="005F2299"/>
    <w:rsid w:val="005F7B8F"/>
    <w:rsid w:val="00630C72"/>
    <w:rsid w:val="0063427F"/>
    <w:rsid w:val="00646B77"/>
    <w:rsid w:val="006A4C31"/>
    <w:rsid w:val="006D7A23"/>
    <w:rsid w:val="006F3B05"/>
    <w:rsid w:val="00720C11"/>
    <w:rsid w:val="00722F9B"/>
    <w:rsid w:val="00725258"/>
    <w:rsid w:val="007D4C21"/>
    <w:rsid w:val="007D6FD8"/>
    <w:rsid w:val="007F0683"/>
    <w:rsid w:val="007F7FF8"/>
    <w:rsid w:val="00803C62"/>
    <w:rsid w:val="00847AD9"/>
    <w:rsid w:val="00862380"/>
    <w:rsid w:val="008931AA"/>
    <w:rsid w:val="008B7419"/>
    <w:rsid w:val="008C1D03"/>
    <w:rsid w:val="008C4742"/>
    <w:rsid w:val="008E4718"/>
    <w:rsid w:val="008F529E"/>
    <w:rsid w:val="008F7BF4"/>
    <w:rsid w:val="00955023"/>
    <w:rsid w:val="009E5CCF"/>
    <w:rsid w:val="009E6975"/>
    <w:rsid w:val="00A95846"/>
    <w:rsid w:val="00AA1FD9"/>
    <w:rsid w:val="00AB1BD5"/>
    <w:rsid w:val="00AB6ACF"/>
    <w:rsid w:val="00AC751F"/>
    <w:rsid w:val="00AD0D3E"/>
    <w:rsid w:val="00B0457A"/>
    <w:rsid w:val="00B21D9E"/>
    <w:rsid w:val="00B4340F"/>
    <w:rsid w:val="00B942E1"/>
    <w:rsid w:val="00BC3FA7"/>
    <w:rsid w:val="00BD4FD7"/>
    <w:rsid w:val="00C06610"/>
    <w:rsid w:val="00C170B6"/>
    <w:rsid w:val="00C5229C"/>
    <w:rsid w:val="00C72E1B"/>
    <w:rsid w:val="00C82621"/>
    <w:rsid w:val="00CC30A7"/>
    <w:rsid w:val="00CF7EA6"/>
    <w:rsid w:val="00D26F23"/>
    <w:rsid w:val="00D45AA0"/>
    <w:rsid w:val="00DC4446"/>
    <w:rsid w:val="00DC628B"/>
    <w:rsid w:val="00DF02CA"/>
    <w:rsid w:val="00DF3F1F"/>
    <w:rsid w:val="00E10B10"/>
    <w:rsid w:val="00E122A1"/>
    <w:rsid w:val="00E23F2D"/>
    <w:rsid w:val="00E77985"/>
    <w:rsid w:val="00EB24D4"/>
    <w:rsid w:val="00EC3E39"/>
    <w:rsid w:val="00F06D9C"/>
    <w:rsid w:val="00F61B80"/>
    <w:rsid w:val="00F61DF9"/>
    <w:rsid w:val="00F9075E"/>
    <w:rsid w:val="00FA1776"/>
    <w:rsid w:val="00FB43EF"/>
    <w:rsid w:val="00FC0E27"/>
    <w:rsid w:val="00FF7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6B0CC"/>
  <w15:chartTrackingRefBased/>
  <w15:docId w15:val="{892BD867-62BB-4E63-8B17-03EFCD707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4C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4C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4C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4C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4C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4C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4C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4C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4C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C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4C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4C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4C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4C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4C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4C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4C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4C21"/>
    <w:rPr>
      <w:rFonts w:eastAsiaTheme="majorEastAsia" w:cstheme="majorBidi"/>
      <w:color w:val="272727" w:themeColor="text1" w:themeTint="D8"/>
    </w:rPr>
  </w:style>
  <w:style w:type="paragraph" w:styleId="Title">
    <w:name w:val="Title"/>
    <w:basedOn w:val="Normal"/>
    <w:next w:val="Normal"/>
    <w:link w:val="TitleChar"/>
    <w:uiPriority w:val="10"/>
    <w:qFormat/>
    <w:rsid w:val="007D4C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C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4C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4C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4C21"/>
    <w:pPr>
      <w:spacing w:before="160"/>
      <w:jc w:val="center"/>
    </w:pPr>
    <w:rPr>
      <w:i/>
      <w:iCs/>
      <w:color w:val="404040" w:themeColor="text1" w:themeTint="BF"/>
    </w:rPr>
  </w:style>
  <w:style w:type="character" w:customStyle="1" w:styleId="QuoteChar">
    <w:name w:val="Quote Char"/>
    <w:basedOn w:val="DefaultParagraphFont"/>
    <w:link w:val="Quote"/>
    <w:uiPriority w:val="29"/>
    <w:rsid w:val="007D4C21"/>
    <w:rPr>
      <w:i/>
      <w:iCs/>
      <w:color w:val="404040" w:themeColor="text1" w:themeTint="BF"/>
    </w:rPr>
  </w:style>
  <w:style w:type="paragraph" w:styleId="ListParagraph">
    <w:name w:val="List Paragraph"/>
    <w:basedOn w:val="Normal"/>
    <w:uiPriority w:val="34"/>
    <w:qFormat/>
    <w:rsid w:val="007D4C21"/>
    <w:pPr>
      <w:ind w:left="720"/>
      <w:contextualSpacing/>
    </w:pPr>
  </w:style>
  <w:style w:type="character" w:styleId="IntenseEmphasis">
    <w:name w:val="Intense Emphasis"/>
    <w:basedOn w:val="DefaultParagraphFont"/>
    <w:uiPriority w:val="21"/>
    <w:qFormat/>
    <w:rsid w:val="007D4C21"/>
    <w:rPr>
      <w:i/>
      <w:iCs/>
      <w:color w:val="0F4761" w:themeColor="accent1" w:themeShade="BF"/>
    </w:rPr>
  </w:style>
  <w:style w:type="paragraph" w:styleId="IntenseQuote">
    <w:name w:val="Intense Quote"/>
    <w:basedOn w:val="Normal"/>
    <w:next w:val="Normal"/>
    <w:link w:val="IntenseQuoteChar"/>
    <w:uiPriority w:val="30"/>
    <w:qFormat/>
    <w:rsid w:val="007D4C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4C21"/>
    <w:rPr>
      <w:i/>
      <w:iCs/>
      <w:color w:val="0F4761" w:themeColor="accent1" w:themeShade="BF"/>
    </w:rPr>
  </w:style>
  <w:style w:type="character" w:styleId="IntenseReference">
    <w:name w:val="Intense Reference"/>
    <w:basedOn w:val="DefaultParagraphFont"/>
    <w:uiPriority w:val="32"/>
    <w:qFormat/>
    <w:rsid w:val="007D4C21"/>
    <w:rPr>
      <w:b/>
      <w:bCs/>
      <w:smallCaps/>
      <w:color w:val="0F4761" w:themeColor="accent1" w:themeShade="BF"/>
      <w:spacing w:val="5"/>
    </w:rPr>
  </w:style>
  <w:style w:type="character" w:styleId="Hyperlink">
    <w:name w:val="Hyperlink"/>
    <w:basedOn w:val="DefaultParagraphFont"/>
    <w:uiPriority w:val="99"/>
    <w:unhideWhenUsed/>
    <w:rsid w:val="007D4C21"/>
    <w:rPr>
      <w:color w:val="467886" w:themeColor="hyperlink"/>
      <w:u w:val="single"/>
    </w:rPr>
  </w:style>
  <w:style w:type="character" w:customStyle="1" w:styleId="UnresolvedMention">
    <w:name w:val="Unresolved Mention"/>
    <w:basedOn w:val="DefaultParagraphFont"/>
    <w:uiPriority w:val="99"/>
    <w:semiHidden/>
    <w:unhideWhenUsed/>
    <w:rsid w:val="007D4C21"/>
    <w:rPr>
      <w:color w:val="605E5C"/>
      <w:shd w:val="clear" w:color="auto" w:fill="E1DFDD"/>
    </w:rPr>
  </w:style>
  <w:style w:type="paragraph" w:styleId="Header">
    <w:name w:val="header"/>
    <w:basedOn w:val="Normal"/>
    <w:link w:val="HeaderChar"/>
    <w:uiPriority w:val="99"/>
    <w:unhideWhenUsed/>
    <w:rsid w:val="00AD0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D3E"/>
  </w:style>
  <w:style w:type="paragraph" w:styleId="Footer">
    <w:name w:val="footer"/>
    <w:basedOn w:val="Normal"/>
    <w:link w:val="FooterChar"/>
    <w:uiPriority w:val="99"/>
    <w:unhideWhenUsed/>
    <w:rsid w:val="00AD0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D3E"/>
  </w:style>
  <w:style w:type="paragraph" w:styleId="Revision">
    <w:name w:val="Revision"/>
    <w:hidden/>
    <w:uiPriority w:val="99"/>
    <w:semiHidden/>
    <w:rsid w:val="008E4718"/>
    <w:pPr>
      <w:spacing w:after="0" w:line="240" w:lineRule="auto"/>
    </w:pPr>
  </w:style>
  <w:style w:type="character" w:styleId="CommentReference">
    <w:name w:val="annotation reference"/>
    <w:basedOn w:val="DefaultParagraphFont"/>
    <w:uiPriority w:val="99"/>
    <w:semiHidden/>
    <w:unhideWhenUsed/>
    <w:rsid w:val="00C170B6"/>
    <w:rPr>
      <w:sz w:val="16"/>
      <w:szCs w:val="16"/>
    </w:rPr>
  </w:style>
  <w:style w:type="paragraph" w:styleId="CommentText">
    <w:name w:val="annotation text"/>
    <w:basedOn w:val="Normal"/>
    <w:link w:val="CommentTextChar"/>
    <w:uiPriority w:val="99"/>
    <w:unhideWhenUsed/>
    <w:rsid w:val="00C170B6"/>
    <w:pPr>
      <w:spacing w:line="240" w:lineRule="auto"/>
    </w:pPr>
    <w:rPr>
      <w:sz w:val="20"/>
      <w:szCs w:val="20"/>
    </w:rPr>
  </w:style>
  <w:style w:type="character" w:customStyle="1" w:styleId="CommentTextChar">
    <w:name w:val="Comment Text Char"/>
    <w:basedOn w:val="DefaultParagraphFont"/>
    <w:link w:val="CommentText"/>
    <w:uiPriority w:val="99"/>
    <w:rsid w:val="00C170B6"/>
    <w:rPr>
      <w:sz w:val="20"/>
      <w:szCs w:val="20"/>
    </w:rPr>
  </w:style>
  <w:style w:type="paragraph" w:styleId="CommentSubject">
    <w:name w:val="annotation subject"/>
    <w:basedOn w:val="CommentText"/>
    <w:next w:val="CommentText"/>
    <w:link w:val="CommentSubjectChar"/>
    <w:uiPriority w:val="99"/>
    <w:semiHidden/>
    <w:unhideWhenUsed/>
    <w:rsid w:val="00C170B6"/>
    <w:rPr>
      <w:b/>
      <w:bCs/>
    </w:rPr>
  </w:style>
  <w:style w:type="character" w:customStyle="1" w:styleId="CommentSubjectChar">
    <w:name w:val="Comment Subject Char"/>
    <w:basedOn w:val="CommentTextChar"/>
    <w:link w:val="CommentSubject"/>
    <w:uiPriority w:val="99"/>
    <w:semiHidden/>
    <w:rsid w:val="00C170B6"/>
    <w:rPr>
      <w:b/>
      <w:bCs/>
      <w:sz w:val="20"/>
      <w:szCs w:val="20"/>
    </w:rPr>
  </w:style>
  <w:style w:type="paragraph" w:styleId="BodyText">
    <w:name w:val="Body Text"/>
    <w:basedOn w:val="Normal"/>
    <w:link w:val="BodyTextChar"/>
    <w:uiPriority w:val="1"/>
    <w:qFormat/>
    <w:rsid w:val="00646B77"/>
    <w:pPr>
      <w:widowControl w:val="0"/>
      <w:autoSpaceDE w:val="0"/>
      <w:autoSpaceDN w:val="0"/>
      <w:spacing w:after="0" w:line="240" w:lineRule="auto"/>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646B77"/>
    <w:rPr>
      <w:rFonts w:ascii="Calibri" w:eastAsia="Calibri" w:hAnsi="Calibri" w:cs="Calibr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1592">
      <w:bodyDiv w:val="1"/>
      <w:marLeft w:val="0"/>
      <w:marRight w:val="0"/>
      <w:marTop w:val="0"/>
      <w:marBottom w:val="0"/>
      <w:divBdr>
        <w:top w:val="none" w:sz="0" w:space="0" w:color="auto"/>
        <w:left w:val="none" w:sz="0" w:space="0" w:color="auto"/>
        <w:bottom w:val="none" w:sz="0" w:space="0" w:color="auto"/>
        <w:right w:val="none" w:sz="0" w:space="0" w:color="auto"/>
      </w:divBdr>
    </w:div>
    <w:div w:id="51000955">
      <w:bodyDiv w:val="1"/>
      <w:marLeft w:val="0"/>
      <w:marRight w:val="0"/>
      <w:marTop w:val="0"/>
      <w:marBottom w:val="0"/>
      <w:divBdr>
        <w:top w:val="none" w:sz="0" w:space="0" w:color="auto"/>
        <w:left w:val="none" w:sz="0" w:space="0" w:color="auto"/>
        <w:bottom w:val="none" w:sz="0" w:space="0" w:color="auto"/>
        <w:right w:val="none" w:sz="0" w:space="0" w:color="auto"/>
      </w:divBdr>
    </w:div>
    <w:div w:id="93988162">
      <w:bodyDiv w:val="1"/>
      <w:marLeft w:val="0"/>
      <w:marRight w:val="0"/>
      <w:marTop w:val="0"/>
      <w:marBottom w:val="0"/>
      <w:divBdr>
        <w:top w:val="none" w:sz="0" w:space="0" w:color="auto"/>
        <w:left w:val="none" w:sz="0" w:space="0" w:color="auto"/>
        <w:bottom w:val="none" w:sz="0" w:space="0" w:color="auto"/>
        <w:right w:val="none" w:sz="0" w:space="0" w:color="auto"/>
      </w:divBdr>
      <w:divsChild>
        <w:div w:id="1766152503">
          <w:marLeft w:val="0"/>
          <w:marRight w:val="0"/>
          <w:marTop w:val="240"/>
          <w:marBottom w:val="240"/>
          <w:divBdr>
            <w:top w:val="none" w:sz="0" w:space="0" w:color="auto"/>
            <w:left w:val="none" w:sz="0" w:space="0" w:color="auto"/>
            <w:bottom w:val="none" w:sz="0" w:space="0" w:color="auto"/>
            <w:right w:val="none" w:sz="0" w:space="0" w:color="auto"/>
          </w:divBdr>
        </w:div>
        <w:div w:id="1117141320">
          <w:marLeft w:val="0"/>
          <w:marRight w:val="0"/>
          <w:marTop w:val="240"/>
          <w:marBottom w:val="240"/>
          <w:divBdr>
            <w:top w:val="none" w:sz="0" w:space="0" w:color="auto"/>
            <w:left w:val="none" w:sz="0" w:space="0" w:color="auto"/>
            <w:bottom w:val="none" w:sz="0" w:space="0" w:color="auto"/>
            <w:right w:val="none" w:sz="0" w:space="0" w:color="auto"/>
          </w:divBdr>
        </w:div>
        <w:div w:id="880479743">
          <w:marLeft w:val="0"/>
          <w:marRight w:val="0"/>
          <w:marTop w:val="0"/>
          <w:marBottom w:val="0"/>
          <w:divBdr>
            <w:top w:val="none" w:sz="0" w:space="0" w:color="auto"/>
            <w:left w:val="none" w:sz="0" w:space="0" w:color="auto"/>
            <w:bottom w:val="none" w:sz="0" w:space="0" w:color="auto"/>
            <w:right w:val="none" w:sz="0" w:space="0" w:color="auto"/>
          </w:divBdr>
        </w:div>
      </w:divsChild>
    </w:div>
    <w:div w:id="453910412">
      <w:bodyDiv w:val="1"/>
      <w:marLeft w:val="0"/>
      <w:marRight w:val="0"/>
      <w:marTop w:val="0"/>
      <w:marBottom w:val="0"/>
      <w:divBdr>
        <w:top w:val="none" w:sz="0" w:space="0" w:color="auto"/>
        <w:left w:val="none" w:sz="0" w:space="0" w:color="auto"/>
        <w:bottom w:val="none" w:sz="0" w:space="0" w:color="auto"/>
        <w:right w:val="none" w:sz="0" w:space="0" w:color="auto"/>
      </w:divBdr>
    </w:div>
    <w:div w:id="718282106">
      <w:bodyDiv w:val="1"/>
      <w:marLeft w:val="0"/>
      <w:marRight w:val="0"/>
      <w:marTop w:val="0"/>
      <w:marBottom w:val="0"/>
      <w:divBdr>
        <w:top w:val="none" w:sz="0" w:space="0" w:color="auto"/>
        <w:left w:val="none" w:sz="0" w:space="0" w:color="auto"/>
        <w:bottom w:val="none" w:sz="0" w:space="0" w:color="auto"/>
        <w:right w:val="none" w:sz="0" w:space="0" w:color="auto"/>
      </w:divBdr>
    </w:div>
    <w:div w:id="1001279600">
      <w:bodyDiv w:val="1"/>
      <w:marLeft w:val="0"/>
      <w:marRight w:val="0"/>
      <w:marTop w:val="0"/>
      <w:marBottom w:val="0"/>
      <w:divBdr>
        <w:top w:val="none" w:sz="0" w:space="0" w:color="auto"/>
        <w:left w:val="none" w:sz="0" w:space="0" w:color="auto"/>
        <w:bottom w:val="none" w:sz="0" w:space="0" w:color="auto"/>
        <w:right w:val="none" w:sz="0" w:space="0" w:color="auto"/>
      </w:divBdr>
    </w:div>
    <w:div w:id="1067387150">
      <w:bodyDiv w:val="1"/>
      <w:marLeft w:val="0"/>
      <w:marRight w:val="0"/>
      <w:marTop w:val="0"/>
      <w:marBottom w:val="0"/>
      <w:divBdr>
        <w:top w:val="none" w:sz="0" w:space="0" w:color="auto"/>
        <w:left w:val="none" w:sz="0" w:space="0" w:color="auto"/>
        <w:bottom w:val="none" w:sz="0" w:space="0" w:color="auto"/>
        <w:right w:val="none" w:sz="0" w:space="0" w:color="auto"/>
      </w:divBdr>
      <w:divsChild>
        <w:div w:id="1184516526">
          <w:marLeft w:val="0"/>
          <w:marRight w:val="0"/>
          <w:marTop w:val="240"/>
          <w:marBottom w:val="240"/>
          <w:divBdr>
            <w:top w:val="none" w:sz="0" w:space="0" w:color="auto"/>
            <w:left w:val="none" w:sz="0" w:space="0" w:color="auto"/>
            <w:bottom w:val="none" w:sz="0" w:space="0" w:color="auto"/>
            <w:right w:val="none" w:sz="0" w:space="0" w:color="auto"/>
          </w:divBdr>
        </w:div>
        <w:div w:id="1699812263">
          <w:marLeft w:val="0"/>
          <w:marRight w:val="0"/>
          <w:marTop w:val="240"/>
          <w:marBottom w:val="240"/>
          <w:divBdr>
            <w:top w:val="none" w:sz="0" w:space="0" w:color="auto"/>
            <w:left w:val="none" w:sz="0" w:space="0" w:color="auto"/>
            <w:bottom w:val="none" w:sz="0" w:space="0" w:color="auto"/>
            <w:right w:val="none" w:sz="0" w:space="0" w:color="auto"/>
          </w:divBdr>
        </w:div>
        <w:div w:id="1572235683">
          <w:marLeft w:val="0"/>
          <w:marRight w:val="0"/>
          <w:marTop w:val="0"/>
          <w:marBottom w:val="0"/>
          <w:divBdr>
            <w:top w:val="none" w:sz="0" w:space="0" w:color="auto"/>
            <w:left w:val="none" w:sz="0" w:space="0" w:color="auto"/>
            <w:bottom w:val="none" w:sz="0" w:space="0" w:color="auto"/>
            <w:right w:val="none" w:sz="0" w:space="0" w:color="auto"/>
          </w:divBdr>
        </w:div>
      </w:divsChild>
    </w:div>
    <w:div w:id="179401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evon@rutlandrpc.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MRecruitment@RideGM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3C757FCDC6D4B8E373DB9914847FB" ma:contentTypeVersion="16" ma:contentTypeDescription="Create a new document." ma:contentTypeScope="" ma:versionID="fe04e0a73eb455f516456b7a2c8c1776">
  <xsd:schema xmlns:xsd="http://www.w3.org/2001/XMLSchema" xmlns:xs="http://www.w3.org/2001/XMLSchema" xmlns:p="http://schemas.microsoft.com/office/2006/metadata/properties" xmlns:ns2="55e73a55-9a2b-48c8-b475-1c6c1eb80f6a" xmlns:ns3="26863afc-f9c3-4709-916d-da5bc70dca35" targetNamespace="http://schemas.microsoft.com/office/2006/metadata/properties" ma:root="true" ma:fieldsID="0364701394b8afb57cea0c93cae8df02" ns2:_="" ns3:_="">
    <xsd:import namespace="55e73a55-9a2b-48c8-b475-1c6c1eb80f6a"/>
    <xsd:import namespace="26863afc-f9c3-4709-916d-da5bc70dca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73a55-9a2b-48c8-b475-1c6c1eb80f6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d4860cc-ee81-4340-ab18-f93a5c9bfc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863afc-f9c3-4709-916d-da5bc70dca3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3cb60cb-6e5b-4d2e-8ecf-3b647449de86}" ma:internalName="TaxCatchAll" ma:showField="CatchAllData" ma:web="26863afc-f9c3-4709-916d-da5bc70dca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e73a55-9a2b-48c8-b475-1c6c1eb80f6a">
      <Terms xmlns="http://schemas.microsoft.com/office/infopath/2007/PartnerControls"/>
    </lcf76f155ced4ddcb4097134ff3c332f>
    <TaxCatchAll xmlns="26863afc-f9c3-4709-916d-da5bc70dca3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7E8D88-AAA3-454A-81FD-AC3346980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73a55-9a2b-48c8-b475-1c6c1eb80f6a"/>
    <ds:schemaRef ds:uri="26863afc-f9c3-4709-916d-da5bc70dc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A98BF6-D0BF-4501-AAA7-72DFE209279D}">
  <ds:schemaRefs>
    <ds:schemaRef ds:uri="http://schemas.microsoft.com/office/2006/metadata/properties"/>
    <ds:schemaRef ds:uri="http://schemas.microsoft.com/office/infopath/2007/PartnerControls"/>
    <ds:schemaRef ds:uri="55e73a55-9a2b-48c8-b475-1c6c1eb80f6a"/>
    <ds:schemaRef ds:uri="26863afc-f9c3-4709-916d-da5bc70dca35"/>
  </ds:schemaRefs>
</ds:datastoreItem>
</file>

<file path=customXml/itemProps3.xml><?xml version="1.0" encoding="utf-8"?>
<ds:datastoreItem xmlns:ds="http://schemas.openxmlformats.org/officeDocument/2006/customXml" ds:itemID="{69CAC5F3-A21C-4E66-9814-C88D0F1540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Neary</dc:creator>
  <cp:keywords/>
  <dc:description/>
  <cp:lastModifiedBy>Jennifer Ellis</cp:lastModifiedBy>
  <cp:revision>2</cp:revision>
  <dcterms:created xsi:type="dcterms:W3CDTF">2024-09-16T18:19:00Z</dcterms:created>
  <dcterms:modified xsi:type="dcterms:W3CDTF">2024-09-16T18:19:00Z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0x0101006C83C757FCDC6D4B8E373DB9914847FB</vt:lpwstr>
  </property>
  <property fmtid="{D5CDD505-2E9C-101B-9397-08002B2CF9AE}" pid="3" name="MediaServiceImageTags">
    <vt:lpwstr/>
  </property>
</Properties>
</file>